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109" w:rsidRPr="000B12F7" w:rsidRDefault="00C34109" w:rsidP="00C34109">
      <w:pPr>
        <w:spacing w:after="0"/>
        <w:jc w:val="center"/>
        <w:rPr>
          <w:rFonts w:ascii="Times New Roman" w:hAnsi="Times New Roman"/>
          <w:sz w:val="28"/>
          <w:szCs w:val="28"/>
        </w:rPr>
      </w:pPr>
      <w:r w:rsidRPr="000B12F7">
        <w:rPr>
          <w:rFonts w:ascii="Times New Roman" w:hAnsi="Times New Roman"/>
          <w:b/>
          <w:sz w:val="32"/>
          <w:szCs w:val="32"/>
        </w:rPr>
        <w:t>АДМИНИСТРАЦИЯ</w:t>
      </w:r>
    </w:p>
    <w:p w:rsidR="00C34109" w:rsidRPr="000B12F7" w:rsidRDefault="00C34109" w:rsidP="00C34109">
      <w:pPr>
        <w:spacing w:after="0"/>
        <w:ind w:firstLine="142"/>
        <w:jc w:val="center"/>
        <w:rPr>
          <w:rFonts w:ascii="Times New Roman" w:hAnsi="Times New Roman"/>
          <w:b/>
          <w:sz w:val="32"/>
          <w:szCs w:val="32"/>
        </w:rPr>
      </w:pPr>
      <w:r w:rsidRPr="000B12F7">
        <w:rPr>
          <w:rFonts w:ascii="Times New Roman" w:hAnsi="Times New Roman"/>
          <w:b/>
          <w:sz w:val="32"/>
          <w:szCs w:val="32"/>
        </w:rPr>
        <w:t>МАЛОАЛАБУХКОГО СЕЛЬСКОГО ПОСЕЛЕНИЯ</w:t>
      </w:r>
    </w:p>
    <w:p w:rsidR="00C34109" w:rsidRDefault="00C34109" w:rsidP="00C34109">
      <w:pPr>
        <w:ind w:firstLine="142"/>
        <w:jc w:val="center"/>
        <w:rPr>
          <w:rFonts w:ascii="Times New Roman" w:hAnsi="Times New Roman"/>
          <w:b/>
          <w:sz w:val="32"/>
          <w:szCs w:val="32"/>
        </w:rPr>
      </w:pPr>
      <w:r w:rsidRPr="000B12F7">
        <w:rPr>
          <w:rFonts w:ascii="Times New Roman" w:hAnsi="Times New Roman"/>
          <w:b/>
          <w:sz w:val="32"/>
          <w:szCs w:val="32"/>
        </w:rPr>
        <w:t>ГРИБАНОВСКОГО МУНИЦИПАЛЬНОГО  РАЙОНА</w:t>
      </w:r>
      <w:r w:rsidRPr="000B12F7">
        <w:rPr>
          <w:rFonts w:ascii="Times New Roman" w:hAnsi="Times New Roman"/>
          <w:b/>
          <w:sz w:val="32"/>
          <w:szCs w:val="32"/>
        </w:rPr>
        <w:br/>
        <w:t>ВОРОНЕЖСКОЙ ОБЛАСТИ</w:t>
      </w:r>
    </w:p>
    <w:p w:rsidR="00C34109" w:rsidRDefault="00C34109" w:rsidP="00C34109">
      <w:pPr>
        <w:ind w:firstLine="142"/>
        <w:jc w:val="center"/>
        <w:rPr>
          <w:rFonts w:ascii="Times New Roman" w:hAnsi="Times New Roman"/>
          <w:b/>
          <w:sz w:val="32"/>
          <w:szCs w:val="32"/>
        </w:rPr>
      </w:pPr>
      <w:r w:rsidRPr="006C1EFE">
        <w:rPr>
          <w:rFonts w:ascii="Times New Roman" w:hAnsi="Times New Roman"/>
          <w:b/>
          <w:sz w:val="32"/>
          <w:szCs w:val="32"/>
          <w:lang w:eastAsia="ru-RU"/>
        </w:rPr>
        <w:t xml:space="preserve"> </w:t>
      </w:r>
      <w:r w:rsidRPr="006C1EFE">
        <w:rPr>
          <w:rFonts w:ascii="Times New Roman" w:hAnsi="Times New Roman"/>
          <w:b/>
          <w:sz w:val="28"/>
          <w:szCs w:val="28"/>
          <w:lang w:eastAsia="ru-RU"/>
        </w:rPr>
        <w:t>РАСПОРЯЖЕНИЕ</w:t>
      </w:r>
    </w:p>
    <w:p w:rsidR="00C34109" w:rsidRDefault="00C34109" w:rsidP="00C34109">
      <w:pPr>
        <w:spacing w:after="0"/>
        <w:rPr>
          <w:rFonts w:ascii="Times New Roman" w:hAnsi="Times New Roman"/>
          <w:b/>
          <w:sz w:val="32"/>
          <w:szCs w:val="32"/>
        </w:rPr>
      </w:pPr>
      <w:r w:rsidRPr="001735DA">
        <w:rPr>
          <w:rFonts w:ascii="Times New Roman" w:hAnsi="Times New Roman"/>
          <w:sz w:val="26"/>
          <w:szCs w:val="26"/>
          <w:lang w:eastAsia="ru-RU"/>
        </w:rPr>
        <w:t xml:space="preserve">От </w:t>
      </w:r>
      <w:r w:rsidR="001B007A">
        <w:rPr>
          <w:rFonts w:ascii="Times New Roman" w:hAnsi="Times New Roman"/>
          <w:sz w:val="26"/>
          <w:szCs w:val="26"/>
          <w:lang w:eastAsia="ru-RU"/>
        </w:rPr>
        <w:t>12</w:t>
      </w:r>
      <w:r w:rsidR="003B3142">
        <w:rPr>
          <w:rFonts w:ascii="Times New Roman" w:hAnsi="Times New Roman"/>
          <w:sz w:val="26"/>
          <w:szCs w:val="26"/>
          <w:lang w:eastAsia="ru-RU"/>
        </w:rPr>
        <w:t>.12</w:t>
      </w:r>
      <w:r>
        <w:rPr>
          <w:rFonts w:ascii="Times New Roman" w:hAnsi="Times New Roman"/>
          <w:sz w:val="26"/>
          <w:szCs w:val="26"/>
          <w:lang w:eastAsia="ru-RU"/>
        </w:rPr>
        <w:t>.2024</w:t>
      </w:r>
      <w:r w:rsidRPr="001735DA">
        <w:rPr>
          <w:rFonts w:ascii="Times New Roman" w:hAnsi="Times New Roman"/>
          <w:sz w:val="26"/>
          <w:szCs w:val="26"/>
          <w:lang w:eastAsia="ru-RU"/>
        </w:rPr>
        <w:t>г.  №</w:t>
      </w:r>
      <w:r>
        <w:rPr>
          <w:rFonts w:ascii="Times New Roman" w:hAnsi="Times New Roman"/>
          <w:sz w:val="26"/>
          <w:szCs w:val="26"/>
          <w:lang w:eastAsia="ru-RU"/>
        </w:rPr>
        <w:t xml:space="preserve"> </w:t>
      </w:r>
      <w:r w:rsidR="001B007A">
        <w:rPr>
          <w:rFonts w:ascii="Times New Roman" w:hAnsi="Times New Roman"/>
          <w:sz w:val="26"/>
          <w:szCs w:val="26"/>
          <w:lang w:eastAsia="ru-RU"/>
        </w:rPr>
        <w:t>55</w:t>
      </w:r>
    </w:p>
    <w:p w:rsidR="00C34109" w:rsidRPr="00F72BB7" w:rsidRDefault="00C34109" w:rsidP="00C34109">
      <w:pPr>
        <w:rPr>
          <w:rFonts w:ascii="Times New Roman" w:hAnsi="Times New Roman"/>
          <w:b/>
          <w:sz w:val="32"/>
          <w:szCs w:val="32"/>
        </w:rPr>
      </w:pPr>
      <w:r w:rsidRPr="001735DA">
        <w:rPr>
          <w:rFonts w:ascii="Times New Roman" w:hAnsi="Times New Roman"/>
          <w:sz w:val="26"/>
          <w:szCs w:val="26"/>
          <w:lang w:eastAsia="ru-RU"/>
        </w:rPr>
        <w:t>с. Малые Алабухи 1-е</w:t>
      </w:r>
    </w:p>
    <w:p w:rsidR="00C34109" w:rsidRPr="00F72BB7" w:rsidRDefault="00C34109" w:rsidP="00C34109">
      <w:pPr>
        <w:spacing w:after="0" w:line="240" w:lineRule="auto"/>
        <w:outlineLvl w:val="0"/>
        <w:rPr>
          <w:rFonts w:ascii="Times New Roman" w:hAnsi="Times New Roman"/>
          <w:sz w:val="28"/>
          <w:szCs w:val="28"/>
          <w:lang w:eastAsia="ru-RU"/>
        </w:rPr>
      </w:pPr>
      <w:r>
        <w:rPr>
          <w:rFonts w:ascii="Times New Roman" w:hAnsi="Times New Roman"/>
          <w:sz w:val="28"/>
          <w:szCs w:val="28"/>
          <w:lang w:eastAsia="ru-RU"/>
        </w:rPr>
        <w:t xml:space="preserve">О </w:t>
      </w:r>
      <w:r w:rsidRPr="00F72BB7">
        <w:rPr>
          <w:rFonts w:ascii="Times New Roman" w:hAnsi="Times New Roman"/>
          <w:sz w:val="28"/>
          <w:szCs w:val="28"/>
          <w:lang w:eastAsia="ru-RU"/>
        </w:rPr>
        <w:t>внесении изменений в бюджетную роспись</w:t>
      </w:r>
    </w:p>
    <w:p w:rsidR="00C34109" w:rsidRDefault="00C34109" w:rsidP="00C34109">
      <w:pPr>
        <w:spacing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  </w:t>
      </w:r>
    </w:p>
    <w:p w:rsidR="001711AB" w:rsidRDefault="001711AB"/>
    <w:p w:rsidR="001711AB" w:rsidRPr="008E7919" w:rsidRDefault="00C34109" w:rsidP="001B007A">
      <w:pPr>
        <w:spacing w:after="0"/>
        <w:jc w:val="both"/>
        <w:rPr>
          <w:rFonts w:ascii="Times New Roman" w:hAnsi="Times New Roman"/>
          <w:b/>
          <w:sz w:val="24"/>
          <w:szCs w:val="24"/>
          <w:lang w:eastAsia="ru-RU"/>
        </w:rPr>
      </w:pPr>
      <w:r w:rsidRPr="008E7919">
        <w:rPr>
          <w:rFonts w:ascii="Times New Roman" w:hAnsi="Times New Roman"/>
          <w:b/>
          <w:sz w:val="24"/>
          <w:szCs w:val="24"/>
          <w:lang w:eastAsia="ru-RU"/>
        </w:rPr>
        <w:t xml:space="preserve">        1</w:t>
      </w:r>
      <w:r w:rsidR="001711AB" w:rsidRPr="008E7919">
        <w:rPr>
          <w:rFonts w:ascii="Times New Roman" w:hAnsi="Times New Roman"/>
          <w:b/>
          <w:sz w:val="24"/>
          <w:szCs w:val="24"/>
          <w:lang w:eastAsia="ru-RU"/>
        </w:rPr>
        <w:t>.</w:t>
      </w:r>
      <w:r w:rsidR="001711AB" w:rsidRPr="008E7919">
        <w:rPr>
          <w:rFonts w:ascii="Times New Roman" w:hAnsi="Times New Roman"/>
          <w:sz w:val="24"/>
          <w:szCs w:val="24"/>
          <w:lang w:eastAsia="ru-RU"/>
        </w:rPr>
        <w:t xml:space="preserve"> Уменьшить бюджетные ассигнования за 2024 год по коду </w:t>
      </w:r>
      <w:r w:rsidR="003B3142" w:rsidRPr="008E7919">
        <w:rPr>
          <w:rFonts w:ascii="Times New Roman" w:hAnsi="Times New Roman"/>
          <w:bCs/>
          <w:color w:val="000000"/>
          <w:sz w:val="24"/>
          <w:szCs w:val="24"/>
          <w:lang w:eastAsia="ru-RU"/>
        </w:rPr>
        <w:t xml:space="preserve">914 </w:t>
      </w:r>
      <w:r w:rsidR="001B007A" w:rsidRPr="008E7919">
        <w:rPr>
          <w:rFonts w:ascii="Times New Roman" w:hAnsi="Times New Roman"/>
          <w:bCs/>
          <w:color w:val="000000"/>
          <w:sz w:val="24"/>
          <w:szCs w:val="24"/>
          <w:lang w:eastAsia="ru-RU"/>
        </w:rPr>
        <w:t xml:space="preserve">0801 </w:t>
      </w:r>
      <w:r w:rsidR="003B3142" w:rsidRPr="008E7919">
        <w:rPr>
          <w:rFonts w:ascii="Times New Roman" w:hAnsi="Times New Roman"/>
          <w:bCs/>
          <w:color w:val="000000"/>
          <w:sz w:val="24"/>
          <w:szCs w:val="24"/>
          <w:lang w:eastAsia="ru-RU"/>
        </w:rPr>
        <w:t>60</w:t>
      </w:r>
      <w:r w:rsidR="001B007A" w:rsidRPr="008E7919">
        <w:rPr>
          <w:rFonts w:ascii="Times New Roman" w:hAnsi="Times New Roman"/>
          <w:bCs/>
          <w:color w:val="000000"/>
          <w:sz w:val="24"/>
          <w:szCs w:val="24"/>
          <w:lang w:eastAsia="ru-RU"/>
        </w:rPr>
        <w:t>70100590 244</w:t>
      </w:r>
      <w:r w:rsidR="001711AB" w:rsidRPr="008E7919">
        <w:rPr>
          <w:rFonts w:ascii="Times New Roman" w:hAnsi="Times New Roman"/>
          <w:sz w:val="24"/>
          <w:szCs w:val="24"/>
          <w:lang w:eastAsia="ru-RU"/>
        </w:rPr>
        <w:t> </w:t>
      </w:r>
      <w:r w:rsidR="001B007A" w:rsidRPr="008E7919">
        <w:rPr>
          <w:rFonts w:ascii="Times New Roman" w:hAnsi="Times New Roman"/>
          <w:sz w:val="24"/>
          <w:szCs w:val="24"/>
          <w:lang w:eastAsia="ru-RU"/>
        </w:rPr>
        <w:t>346</w:t>
      </w:r>
      <w:r w:rsidR="001711AB" w:rsidRPr="008E7919">
        <w:rPr>
          <w:rFonts w:ascii="Times New Roman" w:hAnsi="Times New Roman"/>
          <w:sz w:val="24"/>
          <w:szCs w:val="24"/>
          <w:lang w:eastAsia="ru-RU"/>
        </w:rPr>
        <w:t xml:space="preserve"> по направлению</w:t>
      </w:r>
      <w:r w:rsidR="003B3142" w:rsidRPr="008E7919">
        <w:rPr>
          <w:rFonts w:ascii="Times New Roman" w:hAnsi="Times New Roman"/>
          <w:sz w:val="24"/>
          <w:szCs w:val="24"/>
          <w:lang w:eastAsia="ru-RU"/>
        </w:rPr>
        <w:t xml:space="preserve"> (</w:t>
      </w:r>
      <w:r w:rsidR="001B007A" w:rsidRPr="008E7919">
        <w:rPr>
          <w:rFonts w:ascii="Times New Roman" w:hAnsi="Times New Roman"/>
          <w:sz w:val="24"/>
          <w:szCs w:val="24"/>
          <w:lang w:eastAsia="ru-RU"/>
        </w:rPr>
        <w:t>канцтовары</w:t>
      </w:r>
      <w:r w:rsidR="001711AB" w:rsidRPr="008E7919">
        <w:rPr>
          <w:rFonts w:ascii="Times New Roman" w:hAnsi="Times New Roman"/>
          <w:sz w:val="24"/>
          <w:szCs w:val="24"/>
          <w:lang w:eastAsia="ru-RU"/>
        </w:rPr>
        <w:t xml:space="preserve">) на сумму </w:t>
      </w:r>
      <w:r w:rsidR="001B007A" w:rsidRPr="008E7919">
        <w:rPr>
          <w:rFonts w:ascii="Times New Roman" w:hAnsi="Times New Roman"/>
          <w:sz w:val="24"/>
          <w:szCs w:val="24"/>
          <w:lang w:eastAsia="ru-RU"/>
        </w:rPr>
        <w:t>6000</w:t>
      </w:r>
      <w:r w:rsidR="001711AB" w:rsidRPr="008E7919">
        <w:rPr>
          <w:rFonts w:ascii="Times New Roman" w:hAnsi="Times New Roman"/>
          <w:sz w:val="24"/>
          <w:szCs w:val="24"/>
          <w:lang w:eastAsia="ru-RU"/>
        </w:rPr>
        <w:t xml:space="preserve"> (</w:t>
      </w:r>
      <w:r w:rsidR="001B007A" w:rsidRPr="008E7919">
        <w:rPr>
          <w:rFonts w:ascii="Times New Roman" w:hAnsi="Times New Roman"/>
          <w:sz w:val="24"/>
          <w:szCs w:val="24"/>
          <w:lang w:eastAsia="ru-RU"/>
        </w:rPr>
        <w:t>шесть тысяч</w:t>
      </w:r>
      <w:r w:rsidR="001711AB" w:rsidRPr="008E7919">
        <w:rPr>
          <w:rFonts w:ascii="Times New Roman" w:hAnsi="Times New Roman"/>
          <w:sz w:val="24"/>
          <w:szCs w:val="24"/>
          <w:lang w:eastAsia="ru-RU"/>
        </w:rPr>
        <w:t>)</w:t>
      </w:r>
      <w:r w:rsidR="003B3142" w:rsidRPr="008E7919">
        <w:rPr>
          <w:rFonts w:ascii="Times New Roman" w:hAnsi="Times New Roman"/>
          <w:sz w:val="24"/>
          <w:szCs w:val="24"/>
          <w:lang w:eastAsia="ru-RU"/>
        </w:rPr>
        <w:t xml:space="preserve"> рублей</w:t>
      </w:r>
      <w:r w:rsidR="001711AB" w:rsidRPr="008E7919">
        <w:rPr>
          <w:rFonts w:ascii="Times New Roman" w:hAnsi="Times New Roman"/>
          <w:sz w:val="24"/>
          <w:szCs w:val="24"/>
          <w:lang w:eastAsia="ru-RU"/>
        </w:rPr>
        <w:t xml:space="preserve">, </w:t>
      </w:r>
      <w:r w:rsidR="001B007A" w:rsidRPr="008E7919">
        <w:rPr>
          <w:rFonts w:ascii="Times New Roman" w:hAnsi="Times New Roman"/>
          <w:bCs/>
          <w:color w:val="000000"/>
          <w:sz w:val="24"/>
          <w:szCs w:val="24"/>
          <w:lang w:eastAsia="ru-RU"/>
        </w:rPr>
        <w:t>914 0801 6070100590 244</w:t>
      </w:r>
      <w:r w:rsidR="001B007A" w:rsidRPr="008E7919">
        <w:rPr>
          <w:rFonts w:ascii="Times New Roman" w:hAnsi="Times New Roman"/>
          <w:sz w:val="24"/>
          <w:szCs w:val="24"/>
          <w:lang w:eastAsia="ru-RU"/>
        </w:rPr>
        <w:t xml:space="preserve"> 349 по направлению (подарочная и сувенирная продукция) на сумму 0,99 копеек, по коду </w:t>
      </w:r>
      <w:r w:rsidR="001B007A" w:rsidRPr="008E7919">
        <w:rPr>
          <w:rFonts w:ascii="Times New Roman" w:hAnsi="Times New Roman"/>
          <w:bCs/>
          <w:color w:val="000000"/>
          <w:sz w:val="24"/>
          <w:szCs w:val="24"/>
          <w:lang w:eastAsia="ru-RU"/>
        </w:rPr>
        <w:t>914 0801 6070100590 247</w:t>
      </w:r>
      <w:r w:rsidR="001B007A" w:rsidRPr="008E7919">
        <w:rPr>
          <w:rFonts w:ascii="Times New Roman" w:hAnsi="Times New Roman"/>
          <w:sz w:val="24"/>
          <w:szCs w:val="24"/>
          <w:lang w:eastAsia="ru-RU"/>
        </w:rPr>
        <w:t xml:space="preserve"> 223 по направлению (электроэнергия) на сумму 3800 (три тысячи восемьсот) рублей, по коду </w:t>
      </w:r>
      <w:r w:rsidR="001B007A" w:rsidRPr="008E7919">
        <w:rPr>
          <w:rFonts w:ascii="Times New Roman" w:hAnsi="Times New Roman"/>
          <w:bCs/>
          <w:color w:val="000000"/>
          <w:sz w:val="24"/>
          <w:szCs w:val="24"/>
          <w:lang w:eastAsia="ru-RU"/>
        </w:rPr>
        <w:t>914 0801 6070100590 247</w:t>
      </w:r>
      <w:r w:rsidR="001B007A" w:rsidRPr="008E7919">
        <w:rPr>
          <w:rFonts w:ascii="Times New Roman" w:hAnsi="Times New Roman"/>
          <w:sz w:val="24"/>
          <w:szCs w:val="24"/>
          <w:lang w:eastAsia="ru-RU"/>
        </w:rPr>
        <w:t> 223 по направлению (</w:t>
      </w:r>
      <w:proofErr w:type="spellStart"/>
      <w:r w:rsidR="001B007A" w:rsidRPr="008E7919">
        <w:rPr>
          <w:rFonts w:ascii="Times New Roman" w:hAnsi="Times New Roman"/>
          <w:sz w:val="24"/>
          <w:szCs w:val="24"/>
          <w:lang w:eastAsia="ru-RU"/>
        </w:rPr>
        <w:t>теплоэнергия</w:t>
      </w:r>
      <w:proofErr w:type="spellEnd"/>
      <w:r w:rsidR="001B007A" w:rsidRPr="008E7919">
        <w:rPr>
          <w:rFonts w:ascii="Times New Roman" w:hAnsi="Times New Roman"/>
          <w:sz w:val="24"/>
          <w:szCs w:val="24"/>
          <w:lang w:eastAsia="ru-RU"/>
        </w:rPr>
        <w:t>) на сумму 31130(тр</w:t>
      </w:r>
      <w:r w:rsidR="002E4D74" w:rsidRPr="008E7919">
        <w:rPr>
          <w:rFonts w:ascii="Times New Roman" w:hAnsi="Times New Roman"/>
          <w:sz w:val="24"/>
          <w:szCs w:val="24"/>
          <w:lang w:eastAsia="ru-RU"/>
        </w:rPr>
        <w:t>идцать одна тысяча сто тридцать</w:t>
      </w:r>
      <w:r w:rsidR="001B007A" w:rsidRPr="008E7919">
        <w:rPr>
          <w:rFonts w:ascii="Times New Roman" w:hAnsi="Times New Roman"/>
          <w:sz w:val="24"/>
          <w:szCs w:val="24"/>
          <w:lang w:eastAsia="ru-RU"/>
        </w:rPr>
        <w:t>)</w:t>
      </w:r>
      <w:r w:rsidR="002E4D74" w:rsidRPr="008E7919">
        <w:rPr>
          <w:rFonts w:ascii="Times New Roman" w:hAnsi="Times New Roman"/>
          <w:sz w:val="24"/>
          <w:szCs w:val="24"/>
          <w:lang w:eastAsia="ru-RU"/>
        </w:rPr>
        <w:t xml:space="preserve"> </w:t>
      </w:r>
      <w:r w:rsidR="001B007A" w:rsidRPr="008E7919">
        <w:rPr>
          <w:rFonts w:ascii="Times New Roman" w:hAnsi="Times New Roman"/>
          <w:sz w:val="24"/>
          <w:szCs w:val="24"/>
          <w:lang w:eastAsia="ru-RU"/>
        </w:rPr>
        <w:t>рублей 34 копейки</w:t>
      </w:r>
      <w:r w:rsidR="00322821" w:rsidRPr="008E7919">
        <w:rPr>
          <w:rFonts w:ascii="Times New Roman" w:hAnsi="Times New Roman"/>
          <w:sz w:val="24"/>
          <w:szCs w:val="24"/>
          <w:lang w:eastAsia="ru-RU"/>
        </w:rPr>
        <w:t xml:space="preserve">, по коду </w:t>
      </w:r>
      <w:r w:rsidR="00322821" w:rsidRPr="008E7919">
        <w:rPr>
          <w:rFonts w:ascii="Times New Roman" w:hAnsi="Times New Roman"/>
          <w:bCs/>
          <w:color w:val="000000"/>
          <w:sz w:val="24"/>
          <w:szCs w:val="24"/>
          <w:lang w:eastAsia="ru-RU"/>
        </w:rPr>
        <w:t>914 0801 6070100590 242</w:t>
      </w:r>
      <w:r w:rsidR="00322821" w:rsidRPr="008E7919">
        <w:rPr>
          <w:rFonts w:ascii="Times New Roman" w:hAnsi="Times New Roman"/>
          <w:sz w:val="24"/>
          <w:szCs w:val="24"/>
          <w:lang w:eastAsia="ru-RU"/>
        </w:rPr>
        <w:t> 226 по направлению (услуги в области информационной технологии) на сумму 9004 (девять тысяч четыре) рубля 46 копеек.</w:t>
      </w:r>
    </w:p>
    <w:p w:rsidR="003B3142" w:rsidRPr="008E7919" w:rsidRDefault="00C34109" w:rsidP="001A2973">
      <w:pPr>
        <w:spacing w:after="0"/>
        <w:ind w:firstLine="708"/>
        <w:jc w:val="both"/>
        <w:rPr>
          <w:rFonts w:ascii="Times New Roman" w:hAnsi="Times New Roman"/>
          <w:sz w:val="24"/>
          <w:szCs w:val="24"/>
          <w:lang w:eastAsia="ru-RU"/>
        </w:rPr>
      </w:pPr>
      <w:r w:rsidRPr="008E7919">
        <w:rPr>
          <w:rFonts w:ascii="Times New Roman" w:hAnsi="Times New Roman"/>
          <w:b/>
          <w:sz w:val="24"/>
          <w:szCs w:val="24"/>
        </w:rPr>
        <w:t>2.</w:t>
      </w:r>
      <w:r w:rsidRPr="008E7919">
        <w:rPr>
          <w:rFonts w:ascii="Times New Roman" w:hAnsi="Times New Roman"/>
          <w:sz w:val="24"/>
          <w:szCs w:val="24"/>
          <w:lang w:eastAsia="ru-RU"/>
        </w:rPr>
        <w:t xml:space="preserve"> Увеличить бюджетные ассигнований в 2024 по коду </w:t>
      </w:r>
      <w:r w:rsidR="002E4D74" w:rsidRPr="008E7919">
        <w:rPr>
          <w:rFonts w:ascii="Times New Roman" w:hAnsi="Times New Roman"/>
          <w:bCs/>
          <w:color w:val="000000"/>
          <w:sz w:val="24"/>
          <w:szCs w:val="24"/>
          <w:lang w:eastAsia="ru-RU"/>
        </w:rPr>
        <w:t>914 0801 6070100590 244</w:t>
      </w:r>
      <w:r w:rsidR="002E4D74" w:rsidRPr="008E7919">
        <w:rPr>
          <w:rFonts w:ascii="Times New Roman" w:hAnsi="Times New Roman"/>
          <w:sz w:val="24"/>
          <w:szCs w:val="24"/>
          <w:lang w:eastAsia="ru-RU"/>
        </w:rPr>
        <w:t> 226</w:t>
      </w:r>
      <w:r w:rsidRPr="008E7919">
        <w:rPr>
          <w:rFonts w:ascii="Times New Roman" w:hAnsi="Times New Roman"/>
          <w:bCs/>
          <w:color w:val="000000"/>
          <w:sz w:val="24"/>
          <w:szCs w:val="24"/>
          <w:lang w:eastAsia="ru-RU"/>
        </w:rPr>
        <w:t xml:space="preserve"> </w:t>
      </w:r>
      <w:r w:rsidRPr="008E7919">
        <w:rPr>
          <w:rFonts w:ascii="Times New Roman" w:hAnsi="Times New Roman"/>
          <w:sz w:val="24"/>
          <w:szCs w:val="24"/>
          <w:lang w:eastAsia="ru-RU"/>
        </w:rPr>
        <w:t>по направлению (</w:t>
      </w:r>
      <w:r w:rsidR="002E4D74" w:rsidRPr="008E7919">
        <w:rPr>
          <w:rFonts w:ascii="Times New Roman" w:hAnsi="Times New Roman"/>
          <w:bCs/>
          <w:color w:val="000000"/>
          <w:sz w:val="24"/>
          <w:szCs w:val="24"/>
          <w:lang w:eastAsia="ru-RU"/>
        </w:rPr>
        <w:t>оплата т</w:t>
      </w:r>
      <w:r w:rsidR="001A2973" w:rsidRPr="008E7919">
        <w:rPr>
          <w:rFonts w:ascii="Times New Roman" w:hAnsi="Times New Roman"/>
          <w:bCs/>
          <w:color w:val="000000"/>
          <w:sz w:val="24"/>
          <w:szCs w:val="24"/>
          <w:lang w:eastAsia="ru-RU"/>
        </w:rPr>
        <w:t>руда по договорам (текущий ремонт)</w:t>
      </w:r>
      <w:r w:rsidRPr="008E7919">
        <w:rPr>
          <w:rFonts w:ascii="Times New Roman" w:hAnsi="Times New Roman"/>
          <w:bCs/>
          <w:color w:val="000000"/>
          <w:sz w:val="24"/>
          <w:szCs w:val="24"/>
          <w:lang w:eastAsia="ru-RU"/>
        </w:rPr>
        <w:t>)</w:t>
      </w:r>
      <w:r w:rsidRPr="008E7919">
        <w:rPr>
          <w:rFonts w:ascii="Times New Roman" w:hAnsi="Times New Roman"/>
          <w:sz w:val="24"/>
          <w:szCs w:val="24"/>
          <w:lang w:eastAsia="ru-RU"/>
        </w:rPr>
        <w:t xml:space="preserve"> на сумму </w:t>
      </w:r>
      <w:r w:rsidR="001A2973" w:rsidRPr="008E7919">
        <w:rPr>
          <w:rFonts w:ascii="Times New Roman" w:hAnsi="Times New Roman"/>
          <w:sz w:val="24"/>
          <w:szCs w:val="24"/>
          <w:lang w:eastAsia="ru-RU"/>
        </w:rPr>
        <w:t>49510 (сорок девять тысяч</w:t>
      </w:r>
      <w:r w:rsidR="003B3142" w:rsidRPr="008E7919">
        <w:rPr>
          <w:rFonts w:ascii="Times New Roman" w:hAnsi="Times New Roman"/>
          <w:sz w:val="24"/>
          <w:szCs w:val="24"/>
          <w:lang w:eastAsia="ru-RU"/>
        </w:rPr>
        <w:t xml:space="preserve"> </w:t>
      </w:r>
      <w:r w:rsidR="001A2973" w:rsidRPr="008E7919">
        <w:rPr>
          <w:rFonts w:ascii="Times New Roman" w:hAnsi="Times New Roman"/>
          <w:sz w:val="24"/>
          <w:szCs w:val="24"/>
          <w:lang w:eastAsia="ru-RU"/>
        </w:rPr>
        <w:t>пятьсот десять</w:t>
      </w:r>
      <w:r w:rsidR="003B3142" w:rsidRPr="008E7919">
        <w:rPr>
          <w:rFonts w:ascii="Times New Roman" w:hAnsi="Times New Roman"/>
          <w:sz w:val="24"/>
          <w:szCs w:val="24"/>
          <w:lang w:eastAsia="ru-RU"/>
        </w:rPr>
        <w:t>) рублей</w:t>
      </w:r>
      <w:r w:rsidR="001A2973" w:rsidRPr="008E7919">
        <w:rPr>
          <w:rFonts w:ascii="Times New Roman" w:hAnsi="Times New Roman"/>
          <w:sz w:val="24"/>
          <w:szCs w:val="24"/>
          <w:lang w:eastAsia="ru-RU"/>
        </w:rPr>
        <w:t xml:space="preserve">, по коду </w:t>
      </w:r>
      <w:r w:rsidR="001A2973" w:rsidRPr="008E7919">
        <w:rPr>
          <w:rFonts w:ascii="Times New Roman" w:hAnsi="Times New Roman"/>
          <w:bCs/>
          <w:color w:val="000000"/>
          <w:sz w:val="24"/>
          <w:szCs w:val="24"/>
          <w:lang w:eastAsia="ru-RU"/>
        </w:rPr>
        <w:t>914 0801 6070100590 244</w:t>
      </w:r>
      <w:r w:rsidR="001A2973" w:rsidRPr="008E7919">
        <w:rPr>
          <w:rFonts w:ascii="Times New Roman" w:hAnsi="Times New Roman"/>
          <w:sz w:val="24"/>
          <w:szCs w:val="24"/>
          <w:lang w:eastAsia="ru-RU"/>
        </w:rPr>
        <w:t> </w:t>
      </w:r>
      <w:r w:rsidR="00322821" w:rsidRPr="008E7919">
        <w:rPr>
          <w:rFonts w:ascii="Times New Roman" w:hAnsi="Times New Roman"/>
          <w:sz w:val="24"/>
          <w:szCs w:val="24"/>
          <w:lang w:eastAsia="ru-RU"/>
        </w:rPr>
        <w:t>344</w:t>
      </w:r>
      <w:r w:rsidR="001A2973" w:rsidRPr="008E7919">
        <w:rPr>
          <w:rFonts w:ascii="Times New Roman" w:hAnsi="Times New Roman"/>
          <w:bCs/>
          <w:color w:val="000000"/>
          <w:sz w:val="24"/>
          <w:szCs w:val="24"/>
          <w:lang w:eastAsia="ru-RU"/>
        </w:rPr>
        <w:t xml:space="preserve"> </w:t>
      </w:r>
      <w:r w:rsidR="001A2973" w:rsidRPr="008E7919">
        <w:rPr>
          <w:rFonts w:ascii="Times New Roman" w:hAnsi="Times New Roman"/>
          <w:sz w:val="24"/>
          <w:szCs w:val="24"/>
          <w:lang w:eastAsia="ru-RU"/>
        </w:rPr>
        <w:t>по направлению</w:t>
      </w:r>
      <w:r w:rsidR="00322821" w:rsidRPr="008E7919">
        <w:rPr>
          <w:rFonts w:ascii="Times New Roman" w:hAnsi="Times New Roman"/>
          <w:sz w:val="24"/>
          <w:szCs w:val="24"/>
          <w:lang w:eastAsia="ru-RU"/>
        </w:rPr>
        <w:t xml:space="preserve"> (строй материал) на сумму 425 (четыреста двадцать пять) рублей 79 копеек.</w:t>
      </w:r>
    </w:p>
    <w:p w:rsidR="00322821" w:rsidRPr="008E7919" w:rsidRDefault="00322821" w:rsidP="001A2973">
      <w:pPr>
        <w:spacing w:after="0"/>
        <w:ind w:firstLine="708"/>
        <w:jc w:val="both"/>
        <w:rPr>
          <w:rFonts w:ascii="Times New Roman" w:hAnsi="Times New Roman"/>
          <w:sz w:val="24"/>
          <w:szCs w:val="24"/>
          <w:lang w:eastAsia="ru-RU"/>
        </w:rPr>
      </w:pPr>
      <w:r w:rsidRPr="008E7919">
        <w:rPr>
          <w:rFonts w:ascii="Times New Roman" w:hAnsi="Times New Roman"/>
          <w:b/>
          <w:sz w:val="24"/>
          <w:szCs w:val="24"/>
          <w:lang w:eastAsia="ru-RU"/>
        </w:rPr>
        <w:t>3.</w:t>
      </w:r>
      <w:r w:rsidRPr="008E7919">
        <w:rPr>
          <w:rFonts w:ascii="Times New Roman" w:hAnsi="Times New Roman"/>
          <w:sz w:val="24"/>
          <w:szCs w:val="24"/>
          <w:lang w:eastAsia="ru-RU"/>
        </w:rPr>
        <w:t xml:space="preserve"> Уменьшить бюджетные ассигнования за 2024 год по коду 914 0503 6050298610 244 225 по направлению (вывоз мусора) на сумму 896 (восемьсот девяносто шесть) рублей 07 копеек, по коду 914 0503 6050298610 244 226 по направлению (оплата труда по договорам) на сумму 13103 (тринадцать тысяч сто три рубля)93 копейки.</w:t>
      </w:r>
    </w:p>
    <w:p w:rsidR="00322821" w:rsidRPr="008E7919" w:rsidRDefault="00322821" w:rsidP="001A2973">
      <w:pPr>
        <w:spacing w:after="0"/>
        <w:ind w:firstLine="708"/>
        <w:jc w:val="both"/>
        <w:rPr>
          <w:rFonts w:ascii="Times New Roman" w:hAnsi="Times New Roman"/>
          <w:b/>
          <w:sz w:val="24"/>
          <w:szCs w:val="24"/>
          <w:lang w:eastAsia="ru-RU"/>
        </w:rPr>
      </w:pPr>
      <w:r w:rsidRPr="008E7919">
        <w:rPr>
          <w:rFonts w:ascii="Times New Roman" w:hAnsi="Times New Roman"/>
          <w:b/>
          <w:sz w:val="24"/>
          <w:szCs w:val="24"/>
          <w:lang w:eastAsia="ru-RU"/>
        </w:rPr>
        <w:t>4</w:t>
      </w:r>
      <w:r w:rsidR="008E7919" w:rsidRPr="008E7919">
        <w:rPr>
          <w:rFonts w:ascii="Times New Roman" w:hAnsi="Times New Roman"/>
          <w:b/>
          <w:sz w:val="24"/>
          <w:szCs w:val="24"/>
          <w:lang w:eastAsia="ru-RU"/>
        </w:rPr>
        <w:t>.</w:t>
      </w:r>
      <w:r w:rsidR="008E7919" w:rsidRPr="008E7919">
        <w:rPr>
          <w:rFonts w:ascii="Times New Roman" w:hAnsi="Times New Roman"/>
          <w:sz w:val="24"/>
          <w:szCs w:val="24"/>
          <w:lang w:eastAsia="ru-RU"/>
        </w:rPr>
        <w:t xml:space="preserve"> Увеличить бюджетные ассигнований в 2024 по коду 914 0503 6050298610 244 310 по направлению (приобретение (электрооборудование)) на сумму 14000 (четырнадцать тысяч) 00 копеек.</w:t>
      </w:r>
    </w:p>
    <w:p w:rsidR="00E6737C" w:rsidRPr="008E7919" w:rsidRDefault="00E6737C" w:rsidP="00E6737C">
      <w:pPr>
        <w:spacing w:after="0"/>
        <w:ind w:firstLine="708"/>
        <w:jc w:val="both"/>
        <w:rPr>
          <w:rFonts w:ascii="Times New Roman" w:hAnsi="Times New Roman"/>
          <w:sz w:val="24"/>
          <w:szCs w:val="24"/>
          <w:lang w:eastAsia="ru-RU"/>
        </w:rPr>
      </w:pPr>
    </w:p>
    <w:p w:rsidR="00E6737C" w:rsidRPr="008E7919" w:rsidRDefault="00E6737C" w:rsidP="00E6737C">
      <w:pPr>
        <w:spacing w:after="0" w:line="240" w:lineRule="auto"/>
        <w:jc w:val="both"/>
        <w:outlineLvl w:val="1"/>
        <w:rPr>
          <w:rFonts w:ascii="Times New Roman" w:hAnsi="Times New Roman"/>
          <w:sz w:val="24"/>
          <w:szCs w:val="24"/>
          <w:lang w:eastAsia="ru-RU"/>
        </w:rPr>
      </w:pPr>
      <w:r w:rsidRPr="008E7919">
        <w:rPr>
          <w:rFonts w:ascii="Times New Roman" w:hAnsi="Times New Roman"/>
          <w:b/>
          <w:sz w:val="24"/>
          <w:szCs w:val="24"/>
          <w:lang w:eastAsia="ru-RU"/>
        </w:rPr>
        <w:t xml:space="preserve">         5.</w:t>
      </w:r>
      <w:r w:rsidRPr="008E7919">
        <w:rPr>
          <w:rFonts w:ascii="Times New Roman" w:hAnsi="Times New Roman"/>
          <w:sz w:val="24"/>
          <w:szCs w:val="24"/>
          <w:lang w:eastAsia="ru-RU"/>
        </w:rPr>
        <w:t xml:space="preserve"> Контроль возложить на ведущего специалиста администрации Аистову Е.А. </w:t>
      </w:r>
    </w:p>
    <w:p w:rsidR="00E6737C" w:rsidRPr="008E7919" w:rsidRDefault="00E6737C" w:rsidP="00E6737C">
      <w:pPr>
        <w:spacing w:after="0" w:line="240" w:lineRule="auto"/>
        <w:jc w:val="both"/>
        <w:rPr>
          <w:rFonts w:ascii="Times New Roman" w:hAnsi="Times New Roman"/>
          <w:sz w:val="24"/>
          <w:szCs w:val="24"/>
          <w:lang w:eastAsia="ru-RU"/>
        </w:rPr>
      </w:pPr>
    </w:p>
    <w:tbl>
      <w:tblPr>
        <w:tblW w:w="9593" w:type="dxa"/>
        <w:tblInd w:w="250" w:type="dxa"/>
        <w:tblLook w:val="04A0" w:firstRow="1" w:lastRow="0" w:firstColumn="1" w:lastColumn="0" w:noHBand="0" w:noVBand="1"/>
      </w:tblPr>
      <w:tblGrid>
        <w:gridCol w:w="10059"/>
        <w:gridCol w:w="10059"/>
        <w:gridCol w:w="10059"/>
      </w:tblGrid>
      <w:tr w:rsidR="003B3142" w:rsidRPr="00786A3E" w:rsidTr="00150CAF">
        <w:tc>
          <w:tcPr>
            <w:tcW w:w="2823" w:type="dxa"/>
          </w:tcPr>
          <w:tbl>
            <w:tblPr>
              <w:tblW w:w="9593" w:type="dxa"/>
              <w:tblInd w:w="250" w:type="dxa"/>
              <w:tblLook w:val="04A0" w:firstRow="1" w:lastRow="0" w:firstColumn="1" w:lastColumn="0" w:noHBand="0" w:noVBand="1"/>
            </w:tblPr>
            <w:tblGrid>
              <w:gridCol w:w="2823"/>
              <w:gridCol w:w="3698"/>
              <w:gridCol w:w="3072"/>
            </w:tblGrid>
            <w:tr w:rsidR="003B3142" w:rsidRPr="00C65FA2" w:rsidTr="00C93740">
              <w:tc>
                <w:tcPr>
                  <w:tcW w:w="2823" w:type="dxa"/>
                </w:tcPr>
                <w:p w:rsidR="003B3142" w:rsidRPr="00C65FA2" w:rsidRDefault="003B3142" w:rsidP="003B3142">
                  <w:pPr>
                    <w:tabs>
                      <w:tab w:val="left" w:pos="4536"/>
                    </w:tabs>
                    <w:spacing w:after="0" w:line="240" w:lineRule="auto"/>
                    <w:ind w:firstLine="709"/>
                    <w:jc w:val="both"/>
                    <w:rPr>
                      <w:rFonts w:ascii="Times New Roman" w:eastAsia="Calibri" w:hAnsi="Times New Roman"/>
                      <w:sz w:val="28"/>
                      <w:szCs w:val="28"/>
                    </w:rPr>
                  </w:pPr>
                </w:p>
                <w:p w:rsidR="003B3142" w:rsidRPr="00C65FA2" w:rsidRDefault="003B3142" w:rsidP="003B3142">
                  <w:pPr>
                    <w:tabs>
                      <w:tab w:val="left" w:pos="4536"/>
                    </w:tabs>
                    <w:spacing w:after="0" w:line="240" w:lineRule="auto"/>
                    <w:ind w:firstLine="709"/>
                    <w:jc w:val="both"/>
                    <w:rPr>
                      <w:rFonts w:ascii="Times New Roman" w:eastAsia="Calibri" w:hAnsi="Times New Roman"/>
                      <w:sz w:val="28"/>
                      <w:szCs w:val="28"/>
                    </w:rPr>
                  </w:pPr>
                </w:p>
                <w:p w:rsidR="003B3142" w:rsidRPr="00C65FA2" w:rsidRDefault="003B3142" w:rsidP="003B3142">
                  <w:pPr>
                    <w:tabs>
                      <w:tab w:val="left" w:pos="4536"/>
                    </w:tabs>
                    <w:spacing w:after="0" w:line="240" w:lineRule="auto"/>
                    <w:jc w:val="both"/>
                    <w:rPr>
                      <w:rFonts w:ascii="Times New Roman" w:eastAsia="Calibri" w:hAnsi="Times New Roman"/>
                      <w:sz w:val="28"/>
                      <w:szCs w:val="28"/>
                    </w:rPr>
                  </w:pPr>
                  <w:r w:rsidRPr="00C65FA2">
                    <w:rPr>
                      <w:rFonts w:ascii="Times New Roman" w:eastAsia="Calibri" w:hAnsi="Times New Roman"/>
                      <w:sz w:val="28"/>
                      <w:szCs w:val="28"/>
                    </w:rPr>
                    <w:t>Глава сельского поселения</w:t>
                  </w:r>
                </w:p>
              </w:tc>
              <w:tc>
                <w:tcPr>
                  <w:tcW w:w="3698" w:type="dxa"/>
                  <w:hideMark/>
                </w:tcPr>
                <w:p w:rsidR="003B3142" w:rsidRPr="00C65FA2" w:rsidRDefault="003B3142" w:rsidP="003B3142">
                  <w:pPr>
                    <w:tabs>
                      <w:tab w:val="left" w:pos="4536"/>
                    </w:tabs>
                    <w:spacing w:after="0" w:line="240" w:lineRule="auto"/>
                    <w:ind w:firstLine="709"/>
                    <w:jc w:val="both"/>
                    <w:rPr>
                      <w:rFonts w:ascii="Times New Roman" w:eastAsia="Calibri" w:hAnsi="Times New Roman"/>
                      <w:sz w:val="28"/>
                      <w:szCs w:val="28"/>
                    </w:rPr>
                  </w:pPr>
                </w:p>
                <w:p w:rsidR="008E7919" w:rsidRDefault="008E7919" w:rsidP="003B3142">
                  <w:pPr>
                    <w:rPr>
                      <w:rFonts w:ascii="Times New Roman" w:eastAsia="Calibri" w:hAnsi="Times New Roman"/>
                      <w:sz w:val="28"/>
                      <w:szCs w:val="28"/>
                    </w:rPr>
                  </w:pPr>
                  <w:bookmarkStart w:id="0" w:name="_GoBack"/>
                  <w:bookmarkEnd w:id="0"/>
                </w:p>
                <w:p w:rsidR="003B3142" w:rsidRPr="008E7919" w:rsidRDefault="008E7919" w:rsidP="008E7919">
                  <w:pPr>
                    <w:tabs>
                      <w:tab w:val="left" w:pos="1084"/>
                    </w:tabs>
                    <w:rPr>
                      <w:rFonts w:ascii="Times New Roman" w:eastAsia="Calibri" w:hAnsi="Times New Roman"/>
                      <w:sz w:val="28"/>
                      <w:szCs w:val="28"/>
                    </w:rPr>
                  </w:pPr>
                  <w:r>
                    <w:rPr>
                      <w:rFonts w:ascii="Times New Roman" w:eastAsia="Calibri" w:hAnsi="Times New Roman"/>
                      <w:sz w:val="28"/>
                      <w:szCs w:val="28"/>
                    </w:rPr>
                    <w:tab/>
                  </w:r>
                </w:p>
                <w:p w:rsidR="003B3142" w:rsidRPr="00C65FA2" w:rsidRDefault="003B3142" w:rsidP="003B3142">
                  <w:pPr>
                    <w:ind w:firstLine="708"/>
                    <w:rPr>
                      <w:rFonts w:ascii="Times New Roman" w:eastAsia="Calibri" w:hAnsi="Times New Roman"/>
                      <w:sz w:val="28"/>
                      <w:szCs w:val="28"/>
                    </w:rPr>
                  </w:pPr>
                </w:p>
              </w:tc>
              <w:tc>
                <w:tcPr>
                  <w:tcW w:w="3072" w:type="dxa"/>
                </w:tcPr>
                <w:p w:rsidR="003B3142" w:rsidRPr="00C65FA2" w:rsidRDefault="003B3142" w:rsidP="003B3142">
                  <w:pPr>
                    <w:tabs>
                      <w:tab w:val="left" w:pos="4536"/>
                    </w:tabs>
                    <w:spacing w:after="0" w:line="240" w:lineRule="auto"/>
                    <w:ind w:firstLine="709"/>
                    <w:jc w:val="both"/>
                    <w:rPr>
                      <w:rFonts w:ascii="Times New Roman" w:eastAsia="Calibri" w:hAnsi="Times New Roman"/>
                      <w:sz w:val="28"/>
                      <w:szCs w:val="28"/>
                    </w:rPr>
                  </w:pPr>
                </w:p>
                <w:p w:rsidR="003B3142" w:rsidRPr="00C65FA2" w:rsidRDefault="003B3142" w:rsidP="003B3142">
                  <w:pPr>
                    <w:tabs>
                      <w:tab w:val="left" w:pos="4536"/>
                    </w:tabs>
                    <w:spacing w:after="0" w:line="240" w:lineRule="auto"/>
                    <w:ind w:firstLine="709"/>
                    <w:jc w:val="both"/>
                    <w:rPr>
                      <w:rFonts w:ascii="Times New Roman" w:eastAsia="Calibri" w:hAnsi="Times New Roman"/>
                      <w:sz w:val="28"/>
                      <w:szCs w:val="28"/>
                    </w:rPr>
                  </w:pPr>
                </w:p>
                <w:p w:rsidR="003B3142" w:rsidRPr="00C65FA2" w:rsidRDefault="003B3142" w:rsidP="008E7919">
                  <w:pPr>
                    <w:tabs>
                      <w:tab w:val="left" w:pos="4536"/>
                    </w:tabs>
                    <w:spacing w:after="0" w:line="240" w:lineRule="auto"/>
                    <w:jc w:val="both"/>
                    <w:rPr>
                      <w:rFonts w:ascii="Times New Roman" w:eastAsia="Calibri" w:hAnsi="Times New Roman"/>
                      <w:sz w:val="28"/>
                      <w:szCs w:val="28"/>
                    </w:rPr>
                  </w:pPr>
                  <w:r w:rsidRPr="00C65FA2">
                    <w:rPr>
                      <w:rFonts w:ascii="Times New Roman" w:eastAsia="Calibri" w:hAnsi="Times New Roman"/>
                      <w:sz w:val="28"/>
                      <w:szCs w:val="28"/>
                    </w:rPr>
                    <w:t>Б.В.Никифоров</w:t>
                  </w:r>
                </w:p>
              </w:tc>
            </w:tr>
          </w:tbl>
          <w:p w:rsidR="003B3142" w:rsidRDefault="003B3142" w:rsidP="003B3142"/>
        </w:tc>
        <w:tc>
          <w:tcPr>
            <w:tcW w:w="3698" w:type="dxa"/>
            <w:hideMark/>
          </w:tcPr>
          <w:tbl>
            <w:tblPr>
              <w:tblW w:w="9593" w:type="dxa"/>
              <w:tblInd w:w="250" w:type="dxa"/>
              <w:tblLook w:val="04A0" w:firstRow="1" w:lastRow="0" w:firstColumn="1" w:lastColumn="0" w:noHBand="0" w:noVBand="1"/>
            </w:tblPr>
            <w:tblGrid>
              <w:gridCol w:w="2561"/>
              <w:gridCol w:w="4015"/>
              <w:gridCol w:w="3017"/>
            </w:tblGrid>
            <w:tr w:rsidR="003B3142" w:rsidRPr="00C65FA2" w:rsidTr="00C93740">
              <w:tc>
                <w:tcPr>
                  <w:tcW w:w="2823" w:type="dxa"/>
                </w:tcPr>
                <w:p w:rsidR="003B3142" w:rsidRPr="00C65FA2" w:rsidRDefault="003B3142" w:rsidP="003B3142">
                  <w:pPr>
                    <w:tabs>
                      <w:tab w:val="left" w:pos="4536"/>
                    </w:tabs>
                    <w:spacing w:after="0" w:line="240" w:lineRule="auto"/>
                    <w:ind w:firstLine="709"/>
                    <w:jc w:val="both"/>
                    <w:rPr>
                      <w:rFonts w:ascii="Times New Roman" w:eastAsia="Calibri" w:hAnsi="Times New Roman"/>
                      <w:sz w:val="28"/>
                      <w:szCs w:val="28"/>
                    </w:rPr>
                  </w:pPr>
                </w:p>
                <w:p w:rsidR="003B3142" w:rsidRPr="00C65FA2" w:rsidRDefault="003B3142" w:rsidP="003B3142">
                  <w:pPr>
                    <w:tabs>
                      <w:tab w:val="left" w:pos="4536"/>
                    </w:tabs>
                    <w:spacing w:after="0" w:line="240" w:lineRule="auto"/>
                    <w:ind w:firstLine="709"/>
                    <w:jc w:val="both"/>
                    <w:rPr>
                      <w:rFonts w:ascii="Times New Roman" w:eastAsia="Calibri" w:hAnsi="Times New Roman"/>
                      <w:sz w:val="28"/>
                      <w:szCs w:val="28"/>
                    </w:rPr>
                  </w:pPr>
                </w:p>
                <w:p w:rsidR="003B3142" w:rsidRPr="00C65FA2" w:rsidRDefault="003B3142" w:rsidP="003B3142">
                  <w:pPr>
                    <w:tabs>
                      <w:tab w:val="left" w:pos="4536"/>
                    </w:tabs>
                    <w:spacing w:after="0" w:line="240" w:lineRule="auto"/>
                    <w:ind w:firstLine="709"/>
                    <w:jc w:val="both"/>
                    <w:rPr>
                      <w:rFonts w:ascii="Times New Roman" w:eastAsia="Calibri" w:hAnsi="Times New Roman"/>
                      <w:sz w:val="28"/>
                      <w:szCs w:val="28"/>
                    </w:rPr>
                  </w:pPr>
                </w:p>
                <w:p w:rsidR="003B3142" w:rsidRPr="00C65FA2" w:rsidRDefault="003B3142" w:rsidP="003B3142">
                  <w:pPr>
                    <w:tabs>
                      <w:tab w:val="left" w:pos="4536"/>
                    </w:tabs>
                    <w:spacing w:after="0" w:line="240" w:lineRule="auto"/>
                    <w:jc w:val="both"/>
                    <w:rPr>
                      <w:rFonts w:ascii="Times New Roman" w:eastAsia="Calibri" w:hAnsi="Times New Roman"/>
                      <w:sz w:val="28"/>
                      <w:szCs w:val="28"/>
                    </w:rPr>
                  </w:pPr>
                </w:p>
                <w:p w:rsidR="003B3142" w:rsidRPr="00C65FA2" w:rsidRDefault="003B3142" w:rsidP="003B3142">
                  <w:pPr>
                    <w:tabs>
                      <w:tab w:val="left" w:pos="4536"/>
                    </w:tabs>
                    <w:spacing w:after="0" w:line="240" w:lineRule="auto"/>
                    <w:jc w:val="both"/>
                    <w:rPr>
                      <w:rFonts w:ascii="Times New Roman" w:eastAsia="Calibri" w:hAnsi="Times New Roman"/>
                      <w:sz w:val="28"/>
                      <w:szCs w:val="28"/>
                    </w:rPr>
                  </w:pPr>
                </w:p>
                <w:p w:rsidR="003B3142" w:rsidRPr="00C65FA2" w:rsidRDefault="003B3142" w:rsidP="003B3142">
                  <w:pPr>
                    <w:tabs>
                      <w:tab w:val="left" w:pos="4536"/>
                    </w:tabs>
                    <w:spacing w:after="0" w:line="240" w:lineRule="auto"/>
                    <w:jc w:val="both"/>
                    <w:rPr>
                      <w:rFonts w:ascii="Times New Roman" w:eastAsia="Calibri" w:hAnsi="Times New Roman"/>
                      <w:sz w:val="28"/>
                      <w:szCs w:val="28"/>
                    </w:rPr>
                  </w:pPr>
                  <w:r w:rsidRPr="00C65FA2">
                    <w:rPr>
                      <w:rFonts w:ascii="Times New Roman" w:eastAsia="Calibri" w:hAnsi="Times New Roman"/>
                      <w:sz w:val="28"/>
                      <w:szCs w:val="28"/>
                    </w:rPr>
                    <w:t>Глава сельского поселения</w:t>
                  </w:r>
                </w:p>
              </w:tc>
              <w:tc>
                <w:tcPr>
                  <w:tcW w:w="3698" w:type="dxa"/>
                  <w:hideMark/>
                </w:tcPr>
                <w:p w:rsidR="003B3142" w:rsidRPr="00C65FA2" w:rsidRDefault="003B3142" w:rsidP="003B3142">
                  <w:pPr>
                    <w:tabs>
                      <w:tab w:val="left" w:pos="4536"/>
                    </w:tabs>
                    <w:spacing w:after="0" w:line="240" w:lineRule="auto"/>
                    <w:ind w:firstLine="709"/>
                    <w:jc w:val="both"/>
                    <w:rPr>
                      <w:rFonts w:ascii="Times New Roman" w:eastAsia="Calibri" w:hAnsi="Times New Roman"/>
                      <w:sz w:val="28"/>
                      <w:szCs w:val="28"/>
                    </w:rPr>
                  </w:pPr>
                </w:p>
                <w:p w:rsidR="003B3142" w:rsidRPr="00C65FA2" w:rsidRDefault="003B3142" w:rsidP="003B3142">
                  <w:pPr>
                    <w:rPr>
                      <w:rFonts w:ascii="Times New Roman" w:eastAsia="Calibri" w:hAnsi="Times New Roman"/>
                      <w:sz w:val="28"/>
                      <w:szCs w:val="28"/>
                    </w:rPr>
                  </w:pPr>
                </w:p>
                <w:p w:rsidR="003B3142" w:rsidRPr="00C65FA2" w:rsidRDefault="003B3142" w:rsidP="003B3142">
                  <w:pPr>
                    <w:ind w:firstLine="708"/>
                    <w:rPr>
                      <w:rFonts w:ascii="Times New Roman" w:eastAsia="Calibri" w:hAnsi="Times New Roman"/>
                      <w:sz w:val="28"/>
                      <w:szCs w:val="28"/>
                    </w:rPr>
                  </w:pPr>
                  <w:r w:rsidRPr="00C65FA2">
                    <w:rPr>
                      <w:rFonts w:ascii="Times New Roman" w:eastAsia="Calibri" w:hAnsi="Times New Roman"/>
                      <w:noProof/>
                      <w:sz w:val="28"/>
                      <w:szCs w:val="28"/>
                      <w:lang w:eastAsia="ru-RU"/>
                    </w:rPr>
                    <w:lastRenderedPageBreak/>
                    <w:drawing>
                      <wp:inline distT="0" distB="0" distL="0" distR="0" wp14:anchorId="55F05289" wp14:editId="7F9B3A37">
                        <wp:extent cx="1962785" cy="15119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62785" cy="1511935"/>
                                </a:xfrm>
                                <a:prstGeom prst="rect">
                                  <a:avLst/>
                                </a:prstGeom>
                                <a:noFill/>
                              </pic:spPr>
                            </pic:pic>
                          </a:graphicData>
                        </a:graphic>
                      </wp:inline>
                    </w:drawing>
                  </w:r>
                </w:p>
              </w:tc>
              <w:tc>
                <w:tcPr>
                  <w:tcW w:w="3072" w:type="dxa"/>
                </w:tcPr>
                <w:p w:rsidR="003B3142" w:rsidRPr="00C65FA2" w:rsidRDefault="003B3142" w:rsidP="003B3142">
                  <w:pPr>
                    <w:tabs>
                      <w:tab w:val="left" w:pos="4536"/>
                    </w:tabs>
                    <w:spacing w:after="0" w:line="240" w:lineRule="auto"/>
                    <w:ind w:firstLine="709"/>
                    <w:jc w:val="both"/>
                    <w:rPr>
                      <w:rFonts w:ascii="Times New Roman" w:eastAsia="Calibri" w:hAnsi="Times New Roman"/>
                      <w:sz w:val="28"/>
                      <w:szCs w:val="28"/>
                    </w:rPr>
                  </w:pPr>
                </w:p>
                <w:p w:rsidR="003B3142" w:rsidRPr="00C65FA2" w:rsidRDefault="003B3142" w:rsidP="003B3142">
                  <w:pPr>
                    <w:tabs>
                      <w:tab w:val="left" w:pos="4536"/>
                    </w:tabs>
                    <w:spacing w:after="0" w:line="240" w:lineRule="auto"/>
                    <w:ind w:firstLine="709"/>
                    <w:jc w:val="both"/>
                    <w:rPr>
                      <w:rFonts w:ascii="Times New Roman" w:eastAsia="Calibri" w:hAnsi="Times New Roman"/>
                      <w:sz w:val="28"/>
                      <w:szCs w:val="28"/>
                    </w:rPr>
                  </w:pPr>
                </w:p>
                <w:p w:rsidR="003B3142" w:rsidRPr="00C65FA2" w:rsidRDefault="003B3142" w:rsidP="003B3142">
                  <w:pPr>
                    <w:tabs>
                      <w:tab w:val="left" w:pos="4536"/>
                    </w:tabs>
                    <w:spacing w:after="0" w:line="240" w:lineRule="auto"/>
                    <w:ind w:firstLine="709"/>
                    <w:jc w:val="both"/>
                    <w:rPr>
                      <w:rFonts w:ascii="Times New Roman" w:eastAsia="Calibri" w:hAnsi="Times New Roman"/>
                      <w:sz w:val="28"/>
                      <w:szCs w:val="28"/>
                    </w:rPr>
                  </w:pPr>
                </w:p>
                <w:p w:rsidR="003B3142" w:rsidRPr="00C65FA2" w:rsidRDefault="003B3142" w:rsidP="003B3142">
                  <w:pPr>
                    <w:tabs>
                      <w:tab w:val="left" w:pos="4536"/>
                    </w:tabs>
                    <w:spacing w:after="0" w:line="240" w:lineRule="auto"/>
                    <w:ind w:firstLine="709"/>
                    <w:jc w:val="both"/>
                    <w:rPr>
                      <w:rFonts w:ascii="Times New Roman" w:eastAsia="Calibri" w:hAnsi="Times New Roman"/>
                      <w:sz w:val="28"/>
                      <w:szCs w:val="28"/>
                    </w:rPr>
                  </w:pPr>
                </w:p>
                <w:p w:rsidR="003B3142" w:rsidRPr="00C65FA2" w:rsidRDefault="003B3142" w:rsidP="003B3142">
                  <w:pPr>
                    <w:tabs>
                      <w:tab w:val="left" w:pos="4536"/>
                    </w:tabs>
                    <w:spacing w:after="0" w:line="240" w:lineRule="auto"/>
                    <w:ind w:firstLine="709"/>
                    <w:jc w:val="both"/>
                    <w:rPr>
                      <w:rFonts w:ascii="Times New Roman" w:eastAsia="Calibri" w:hAnsi="Times New Roman"/>
                      <w:sz w:val="28"/>
                      <w:szCs w:val="28"/>
                    </w:rPr>
                  </w:pPr>
                </w:p>
                <w:p w:rsidR="003B3142" w:rsidRPr="00C65FA2" w:rsidRDefault="003B3142" w:rsidP="003B3142">
                  <w:pPr>
                    <w:tabs>
                      <w:tab w:val="left" w:pos="4536"/>
                    </w:tabs>
                    <w:spacing w:after="0" w:line="240" w:lineRule="auto"/>
                    <w:ind w:firstLine="709"/>
                    <w:jc w:val="both"/>
                    <w:rPr>
                      <w:rFonts w:ascii="Times New Roman" w:eastAsia="Calibri" w:hAnsi="Times New Roman"/>
                      <w:sz w:val="28"/>
                      <w:szCs w:val="28"/>
                    </w:rPr>
                  </w:pPr>
                  <w:r w:rsidRPr="00C65FA2">
                    <w:rPr>
                      <w:rFonts w:ascii="Times New Roman" w:eastAsia="Calibri" w:hAnsi="Times New Roman"/>
                      <w:sz w:val="28"/>
                      <w:szCs w:val="28"/>
                    </w:rPr>
                    <w:t>Б.В.Никифоров</w:t>
                  </w:r>
                </w:p>
              </w:tc>
            </w:tr>
          </w:tbl>
          <w:p w:rsidR="003B3142" w:rsidRDefault="003B3142" w:rsidP="003B3142"/>
        </w:tc>
        <w:tc>
          <w:tcPr>
            <w:tcW w:w="3072" w:type="dxa"/>
          </w:tcPr>
          <w:tbl>
            <w:tblPr>
              <w:tblW w:w="9593" w:type="dxa"/>
              <w:tblInd w:w="250" w:type="dxa"/>
              <w:tblLook w:val="04A0" w:firstRow="1" w:lastRow="0" w:firstColumn="1" w:lastColumn="0" w:noHBand="0" w:noVBand="1"/>
            </w:tblPr>
            <w:tblGrid>
              <w:gridCol w:w="2561"/>
              <w:gridCol w:w="4015"/>
              <w:gridCol w:w="3017"/>
            </w:tblGrid>
            <w:tr w:rsidR="003B3142" w:rsidRPr="00C65FA2" w:rsidTr="00C93740">
              <w:tc>
                <w:tcPr>
                  <w:tcW w:w="2823" w:type="dxa"/>
                </w:tcPr>
                <w:p w:rsidR="003B3142" w:rsidRPr="00C65FA2" w:rsidRDefault="003B3142" w:rsidP="003B3142">
                  <w:pPr>
                    <w:tabs>
                      <w:tab w:val="left" w:pos="4536"/>
                    </w:tabs>
                    <w:spacing w:after="0" w:line="240" w:lineRule="auto"/>
                    <w:ind w:firstLine="709"/>
                    <w:jc w:val="both"/>
                    <w:rPr>
                      <w:rFonts w:ascii="Times New Roman" w:eastAsia="Calibri" w:hAnsi="Times New Roman"/>
                      <w:sz w:val="28"/>
                      <w:szCs w:val="28"/>
                    </w:rPr>
                  </w:pPr>
                </w:p>
                <w:p w:rsidR="003B3142" w:rsidRPr="00C65FA2" w:rsidRDefault="003B3142" w:rsidP="003B3142">
                  <w:pPr>
                    <w:tabs>
                      <w:tab w:val="left" w:pos="4536"/>
                    </w:tabs>
                    <w:spacing w:after="0" w:line="240" w:lineRule="auto"/>
                    <w:ind w:firstLine="709"/>
                    <w:jc w:val="both"/>
                    <w:rPr>
                      <w:rFonts w:ascii="Times New Roman" w:eastAsia="Calibri" w:hAnsi="Times New Roman"/>
                      <w:sz w:val="28"/>
                      <w:szCs w:val="28"/>
                    </w:rPr>
                  </w:pPr>
                </w:p>
                <w:p w:rsidR="003B3142" w:rsidRPr="00C65FA2" w:rsidRDefault="003B3142" w:rsidP="003B3142">
                  <w:pPr>
                    <w:tabs>
                      <w:tab w:val="left" w:pos="4536"/>
                    </w:tabs>
                    <w:spacing w:after="0" w:line="240" w:lineRule="auto"/>
                    <w:ind w:firstLine="709"/>
                    <w:jc w:val="both"/>
                    <w:rPr>
                      <w:rFonts w:ascii="Times New Roman" w:eastAsia="Calibri" w:hAnsi="Times New Roman"/>
                      <w:sz w:val="28"/>
                      <w:szCs w:val="28"/>
                    </w:rPr>
                  </w:pPr>
                </w:p>
                <w:p w:rsidR="003B3142" w:rsidRPr="00C65FA2" w:rsidRDefault="003B3142" w:rsidP="003B3142">
                  <w:pPr>
                    <w:tabs>
                      <w:tab w:val="left" w:pos="4536"/>
                    </w:tabs>
                    <w:spacing w:after="0" w:line="240" w:lineRule="auto"/>
                    <w:jc w:val="both"/>
                    <w:rPr>
                      <w:rFonts w:ascii="Times New Roman" w:eastAsia="Calibri" w:hAnsi="Times New Roman"/>
                      <w:sz w:val="28"/>
                      <w:szCs w:val="28"/>
                    </w:rPr>
                  </w:pPr>
                </w:p>
                <w:p w:rsidR="003B3142" w:rsidRPr="00C65FA2" w:rsidRDefault="003B3142" w:rsidP="003B3142">
                  <w:pPr>
                    <w:tabs>
                      <w:tab w:val="left" w:pos="4536"/>
                    </w:tabs>
                    <w:spacing w:after="0" w:line="240" w:lineRule="auto"/>
                    <w:jc w:val="both"/>
                    <w:rPr>
                      <w:rFonts w:ascii="Times New Roman" w:eastAsia="Calibri" w:hAnsi="Times New Roman"/>
                      <w:sz w:val="28"/>
                      <w:szCs w:val="28"/>
                    </w:rPr>
                  </w:pPr>
                </w:p>
                <w:p w:rsidR="003B3142" w:rsidRPr="00C65FA2" w:rsidRDefault="003B3142" w:rsidP="003B3142">
                  <w:pPr>
                    <w:tabs>
                      <w:tab w:val="left" w:pos="4536"/>
                    </w:tabs>
                    <w:spacing w:after="0" w:line="240" w:lineRule="auto"/>
                    <w:jc w:val="both"/>
                    <w:rPr>
                      <w:rFonts w:ascii="Times New Roman" w:eastAsia="Calibri" w:hAnsi="Times New Roman"/>
                      <w:sz w:val="28"/>
                      <w:szCs w:val="28"/>
                    </w:rPr>
                  </w:pPr>
                  <w:r w:rsidRPr="00C65FA2">
                    <w:rPr>
                      <w:rFonts w:ascii="Times New Roman" w:eastAsia="Calibri" w:hAnsi="Times New Roman"/>
                      <w:sz w:val="28"/>
                      <w:szCs w:val="28"/>
                    </w:rPr>
                    <w:t>Глава сельского поселения</w:t>
                  </w:r>
                </w:p>
              </w:tc>
              <w:tc>
                <w:tcPr>
                  <w:tcW w:w="3698" w:type="dxa"/>
                  <w:hideMark/>
                </w:tcPr>
                <w:p w:rsidR="003B3142" w:rsidRPr="00C65FA2" w:rsidRDefault="003B3142" w:rsidP="003B3142">
                  <w:pPr>
                    <w:tabs>
                      <w:tab w:val="left" w:pos="4536"/>
                    </w:tabs>
                    <w:spacing w:after="0" w:line="240" w:lineRule="auto"/>
                    <w:ind w:firstLine="709"/>
                    <w:jc w:val="both"/>
                    <w:rPr>
                      <w:rFonts w:ascii="Times New Roman" w:eastAsia="Calibri" w:hAnsi="Times New Roman"/>
                      <w:sz w:val="28"/>
                      <w:szCs w:val="28"/>
                    </w:rPr>
                  </w:pPr>
                </w:p>
                <w:p w:rsidR="003B3142" w:rsidRPr="00C65FA2" w:rsidRDefault="003B3142" w:rsidP="003B3142">
                  <w:pPr>
                    <w:rPr>
                      <w:rFonts w:ascii="Times New Roman" w:eastAsia="Calibri" w:hAnsi="Times New Roman"/>
                      <w:sz w:val="28"/>
                      <w:szCs w:val="28"/>
                    </w:rPr>
                  </w:pPr>
                </w:p>
                <w:p w:rsidR="003B3142" w:rsidRPr="00C65FA2" w:rsidRDefault="003B3142" w:rsidP="003B3142">
                  <w:pPr>
                    <w:ind w:firstLine="708"/>
                    <w:rPr>
                      <w:rFonts w:ascii="Times New Roman" w:eastAsia="Calibri" w:hAnsi="Times New Roman"/>
                      <w:sz w:val="28"/>
                      <w:szCs w:val="28"/>
                    </w:rPr>
                  </w:pPr>
                  <w:r w:rsidRPr="00C65FA2">
                    <w:rPr>
                      <w:rFonts w:ascii="Times New Roman" w:eastAsia="Calibri" w:hAnsi="Times New Roman"/>
                      <w:noProof/>
                      <w:sz w:val="28"/>
                      <w:szCs w:val="28"/>
                      <w:lang w:eastAsia="ru-RU"/>
                    </w:rPr>
                    <w:lastRenderedPageBreak/>
                    <w:drawing>
                      <wp:inline distT="0" distB="0" distL="0" distR="0" wp14:anchorId="2F1323C4" wp14:editId="0C4FD60C">
                        <wp:extent cx="1962785" cy="151193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62785" cy="1511935"/>
                                </a:xfrm>
                                <a:prstGeom prst="rect">
                                  <a:avLst/>
                                </a:prstGeom>
                                <a:noFill/>
                              </pic:spPr>
                            </pic:pic>
                          </a:graphicData>
                        </a:graphic>
                      </wp:inline>
                    </w:drawing>
                  </w:r>
                </w:p>
              </w:tc>
              <w:tc>
                <w:tcPr>
                  <w:tcW w:w="3072" w:type="dxa"/>
                </w:tcPr>
                <w:p w:rsidR="003B3142" w:rsidRPr="00C65FA2" w:rsidRDefault="003B3142" w:rsidP="003B3142">
                  <w:pPr>
                    <w:tabs>
                      <w:tab w:val="left" w:pos="4536"/>
                    </w:tabs>
                    <w:spacing w:after="0" w:line="240" w:lineRule="auto"/>
                    <w:ind w:firstLine="709"/>
                    <w:jc w:val="both"/>
                    <w:rPr>
                      <w:rFonts w:ascii="Times New Roman" w:eastAsia="Calibri" w:hAnsi="Times New Roman"/>
                      <w:sz w:val="28"/>
                      <w:szCs w:val="28"/>
                    </w:rPr>
                  </w:pPr>
                </w:p>
                <w:p w:rsidR="003B3142" w:rsidRPr="00C65FA2" w:rsidRDefault="003B3142" w:rsidP="003B3142">
                  <w:pPr>
                    <w:tabs>
                      <w:tab w:val="left" w:pos="4536"/>
                    </w:tabs>
                    <w:spacing w:after="0" w:line="240" w:lineRule="auto"/>
                    <w:ind w:firstLine="709"/>
                    <w:jc w:val="both"/>
                    <w:rPr>
                      <w:rFonts w:ascii="Times New Roman" w:eastAsia="Calibri" w:hAnsi="Times New Roman"/>
                      <w:sz w:val="28"/>
                      <w:szCs w:val="28"/>
                    </w:rPr>
                  </w:pPr>
                </w:p>
                <w:p w:rsidR="003B3142" w:rsidRPr="00C65FA2" w:rsidRDefault="003B3142" w:rsidP="003B3142">
                  <w:pPr>
                    <w:tabs>
                      <w:tab w:val="left" w:pos="4536"/>
                    </w:tabs>
                    <w:spacing w:after="0" w:line="240" w:lineRule="auto"/>
                    <w:ind w:firstLine="709"/>
                    <w:jc w:val="both"/>
                    <w:rPr>
                      <w:rFonts w:ascii="Times New Roman" w:eastAsia="Calibri" w:hAnsi="Times New Roman"/>
                      <w:sz w:val="28"/>
                      <w:szCs w:val="28"/>
                    </w:rPr>
                  </w:pPr>
                </w:p>
                <w:p w:rsidR="003B3142" w:rsidRPr="00C65FA2" w:rsidRDefault="003B3142" w:rsidP="003B3142">
                  <w:pPr>
                    <w:tabs>
                      <w:tab w:val="left" w:pos="4536"/>
                    </w:tabs>
                    <w:spacing w:after="0" w:line="240" w:lineRule="auto"/>
                    <w:ind w:firstLine="709"/>
                    <w:jc w:val="both"/>
                    <w:rPr>
                      <w:rFonts w:ascii="Times New Roman" w:eastAsia="Calibri" w:hAnsi="Times New Roman"/>
                      <w:sz w:val="28"/>
                      <w:szCs w:val="28"/>
                    </w:rPr>
                  </w:pPr>
                </w:p>
                <w:p w:rsidR="003B3142" w:rsidRPr="00C65FA2" w:rsidRDefault="003B3142" w:rsidP="003B3142">
                  <w:pPr>
                    <w:tabs>
                      <w:tab w:val="left" w:pos="4536"/>
                    </w:tabs>
                    <w:spacing w:after="0" w:line="240" w:lineRule="auto"/>
                    <w:ind w:firstLine="709"/>
                    <w:jc w:val="both"/>
                    <w:rPr>
                      <w:rFonts w:ascii="Times New Roman" w:eastAsia="Calibri" w:hAnsi="Times New Roman"/>
                      <w:sz w:val="28"/>
                      <w:szCs w:val="28"/>
                    </w:rPr>
                  </w:pPr>
                </w:p>
                <w:p w:rsidR="003B3142" w:rsidRPr="00C65FA2" w:rsidRDefault="003B3142" w:rsidP="003B3142">
                  <w:pPr>
                    <w:tabs>
                      <w:tab w:val="left" w:pos="4536"/>
                    </w:tabs>
                    <w:spacing w:after="0" w:line="240" w:lineRule="auto"/>
                    <w:ind w:firstLine="709"/>
                    <w:jc w:val="both"/>
                    <w:rPr>
                      <w:rFonts w:ascii="Times New Roman" w:eastAsia="Calibri" w:hAnsi="Times New Roman"/>
                      <w:sz w:val="28"/>
                      <w:szCs w:val="28"/>
                    </w:rPr>
                  </w:pPr>
                  <w:r w:rsidRPr="00C65FA2">
                    <w:rPr>
                      <w:rFonts w:ascii="Times New Roman" w:eastAsia="Calibri" w:hAnsi="Times New Roman"/>
                      <w:sz w:val="28"/>
                      <w:szCs w:val="28"/>
                    </w:rPr>
                    <w:t>Б.В.Никифоров</w:t>
                  </w:r>
                </w:p>
              </w:tc>
            </w:tr>
          </w:tbl>
          <w:p w:rsidR="003B3142" w:rsidRDefault="003B3142" w:rsidP="003B3142"/>
        </w:tc>
      </w:tr>
    </w:tbl>
    <w:p w:rsidR="00E6737C" w:rsidRPr="00E6737C" w:rsidRDefault="00E6737C" w:rsidP="00E6737C">
      <w:pPr>
        <w:spacing w:after="0"/>
        <w:ind w:firstLine="708"/>
        <w:jc w:val="both"/>
        <w:rPr>
          <w:rFonts w:ascii="Times New Roman" w:hAnsi="Times New Roman"/>
          <w:b/>
          <w:sz w:val="28"/>
          <w:szCs w:val="28"/>
        </w:rPr>
      </w:pPr>
    </w:p>
    <w:sectPr w:rsidR="00E6737C" w:rsidRPr="00E673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0DB"/>
    <w:rsid w:val="001711AB"/>
    <w:rsid w:val="001A2973"/>
    <w:rsid w:val="001B007A"/>
    <w:rsid w:val="002639FE"/>
    <w:rsid w:val="002E4D74"/>
    <w:rsid w:val="00322821"/>
    <w:rsid w:val="003B3142"/>
    <w:rsid w:val="004A60DB"/>
    <w:rsid w:val="005367AC"/>
    <w:rsid w:val="0056047E"/>
    <w:rsid w:val="008E7919"/>
    <w:rsid w:val="00C015C8"/>
    <w:rsid w:val="00C34109"/>
    <w:rsid w:val="00E673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9B905C-6DE9-4E70-BF63-C17E4631D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1AB"/>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737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6737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287</Words>
  <Characters>1637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2024-12-12T09:11:00Z</cp:lastPrinted>
  <dcterms:created xsi:type="dcterms:W3CDTF">2024-11-29T07:02:00Z</dcterms:created>
  <dcterms:modified xsi:type="dcterms:W3CDTF">2024-12-17T08:08:00Z</dcterms:modified>
</cp:coreProperties>
</file>