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4B" w:rsidRDefault="0077614B" w:rsidP="0077614B">
      <w:pPr>
        <w:rPr>
          <w:b/>
          <w:sz w:val="28"/>
          <w:szCs w:val="28"/>
        </w:rPr>
      </w:pP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МАЛОАЛАБУХСКОГО СЕЛЬСКОГО ПОСЕЛЕНИЯ</w:t>
      </w: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77614B" w:rsidRDefault="0077614B" w:rsidP="00776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7614B" w:rsidRDefault="0077614B" w:rsidP="0077614B">
      <w:pPr>
        <w:rPr>
          <w:b/>
          <w:sz w:val="28"/>
          <w:szCs w:val="28"/>
        </w:rPr>
      </w:pPr>
    </w:p>
    <w:p w:rsidR="0077614B" w:rsidRDefault="0077614B" w:rsidP="007761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   </w:t>
      </w:r>
    </w:p>
    <w:p w:rsidR="0077614B" w:rsidRDefault="0077614B" w:rsidP="0077614B">
      <w:pPr>
        <w:jc w:val="center"/>
        <w:rPr>
          <w:b/>
          <w:sz w:val="32"/>
          <w:szCs w:val="32"/>
        </w:rPr>
      </w:pPr>
    </w:p>
    <w:p w:rsidR="0077614B" w:rsidRDefault="0077614B" w:rsidP="0077614B">
      <w: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 </w:t>
      </w:r>
    </w:p>
    <w:p w:rsidR="0077614B" w:rsidRDefault="0077614B" w:rsidP="0077614B">
      <w:pPr>
        <w:jc w:val="center"/>
        <w:rPr>
          <w:b/>
          <w:sz w:val="32"/>
          <w:szCs w:val="32"/>
        </w:rPr>
      </w:pPr>
    </w:p>
    <w:p w:rsidR="0077614B" w:rsidRPr="00431B32" w:rsidRDefault="0077614B" w:rsidP="0077614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4A9A">
        <w:rPr>
          <w:sz w:val="28"/>
          <w:szCs w:val="28"/>
        </w:rPr>
        <w:t>03</w:t>
      </w:r>
      <w:r w:rsidR="000918BC">
        <w:rPr>
          <w:sz w:val="28"/>
          <w:szCs w:val="28"/>
        </w:rPr>
        <w:t>.10</w:t>
      </w:r>
      <w:r>
        <w:rPr>
          <w:sz w:val="28"/>
          <w:szCs w:val="28"/>
        </w:rPr>
        <w:t xml:space="preserve">.2024 г. № </w:t>
      </w:r>
      <w:r w:rsidR="00F54A9A">
        <w:rPr>
          <w:sz w:val="28"/>
          <w:szCs w:val="28"/>
        </w:rPr>
        <w:t>62</w:t>
      </w:r>
    </w:p>
    <w:p w:rsidR="0077614B" w:rsidRPr="00431B32" w:rsidRDefault="0077614B" w:rsidP="007761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Малые  </w:t>
      </w:r>
      <w:proofErr w:type="spellStart"/>
      <w:r>
        <w:rPr>
          <w:sz w:val="28"/>
          <w:szCs w:val="28"/>
        </w:rPr>
        <w:t>Алабухи</w:t>
      </w:r>
      <w:proofErr w:type="spellEnd"/>
    </w:p>
    <w:p w:rsidR="0077614B" w:rsidRDefault="0077614B" w:rsidP="0077614B"/>
    <w:p w:rsidR="0077614B" w:rsidRDefault="0077614B" w:rsidP="0077614B"/>
    <w:p w:rsidR="0077614B" w:rsidRDefault="0077614B" w:rsidP="0077614B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изменении   адреса</w:t>
      </w:r>
    </w:p>
    <w:p w:rsidR="0077614B" w:rsidRDefault="0077614B" w:rsidP="0077614B">
      <w:pPr>
        <w:rPr>
          <w:sz w:val="28"/>
          <w:szCs w:val="28"/>
        </w:rPr>
      </w:pPr>
      <w:r>
        <w:rPr>
          <w:sz w:val="28"/>
          <w:szCs w:val="28"/>
        </w:rPr>
        <w:t>жилому дому</w:t>
      </w:r>
    </w:p>
    <w:p w:rsidR="0077614B" w:rsidRDefault="0077614B" w:rsidP="0077614B">
      <w:pPr>
        <w:jc w:val="both"/>
        <w:rPr>
          <w:sz w:val="28"/>
          <w:szCs w:val="28"/>
        </w:rPr>
      </w:pPr>
    </w:p>
    <w:p w:rsidR="0077614B" w:rsidRDefault="0077614B" w:rsidP="00776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Во исполнение  Федерального закона от 25 января 2002 года №8-ФЗ « О Всероссийской переписи населения», статьи 14 Федерального закона от 6 октября 2003 года 131-ФЗ « Об общих принципах местного самоуправления в Российской Федерации», в целях упорядочения названий улиц и номеров домов, земельных участков и объектов в населённых пунктах  Малоалабухского  сельского поселения  администрация   Малоалабухского сельского поселения</w:t>
      </w:r>
      <w:proofErr w:type="gramEnd"/>
    </w:p>
    <w:p w:rsidR="0077614B" w:rsidRDefault="0077614B" w:rsidP="0077614B">
      <w:pPr>
        <w:jc w:val="both"/>
        <w:rPr>
          <w:sz w:val="28"/>
          <w:szCs w:val="28"/>
        </w:rPr>
      </w:pPr>
    </w:p>
    <w:p w:rsidR="0077614B" w:rsidRDefault="0077614B" w:rsidP="0077614B">
      <w:pPr>
        <w:rPr>
          <w:sz w:val="28"/>
          <w:szCs w:val="28"/>
        </w:rPr>
      </w:pPr>
    </w:p>
    <w:p w:rsidR="0077614B" w:rsidRPr="00431B32" w:rsidRDefault="0077614B" w:rsidP="0077614B">
      <w:pPr>
        <w:jc w:val="center"/>
        <w:rPr>
          <w:b/>
          <w:sz w:val="28"/>
          <w:szCs w:val="28"/>
        </w:rPr>
      </w:pPr>
      <w:r w:rsidRPr="00431B32">
        <w:rPr>
          <w:b/>
          <w:sz w:val="28"/>
          <w:szCs w:val="28"/>
        </w:rPr>
        <w:t>П О С Т А Н О В Л Я Е Т</w:t>
      </w:r>
      <w:proofErr w:type="gramStart"/>
      <w:r w:rsidRPr="00431B32">
        <w:rPr>
          <w:b/>
          <w:sz w:val="28"/>
          <w:szCs w:val="28"/>
        </w:rPr>
        <w:t xml:space="preserve"> :</w:t>
      </w:r>
      <w:proofErr w:type="gramEnd"/>
    </w:p>
    <w:p w:rsidR="0077614B" w:rsidRDefault="0077614B" w:rsidP="0077614B">
      <w:pPr>
        <w:jc w:val="center"/>
        <w:rPr>
          <w:sz w:val="28"/>
          <w:szCs w:val="28"/>
        </w:rPr>
      </w:pPr>
    </w:p>
    <w:p w:rsidR="0077614B" w:rsidRDefault="0077614B" w:rsidP="0077614B">
      <w:pPr>
        <w:jc w:val="center"/>
        <w:rPr>
          <w:sz w:val="28"/>
          <w:szCs w:val="28"/>
        </w:rPr>
      </w:pPr>
    </w:p>
    <w:p w:rsidR="0077614B" w:rsidRDefault="0077614B" w:rsidP="007761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 адрес жилому дому, с кадастровым номером  </w:t>
      </w:r>
    </w:p>
    <w:p w:rsidR="0077614B" w:rsidRDefault="0077614B" w:rsidP="0077614B">
      <w:pPr>
        <w:ind w:left="360"/>
        <w:jc w:val="both"/>
        <w:rPr>
          <w:sz w:val="28"/>
          <w:szCs w:val="28"/>
        </w:rPr>
      </w:pPr>
    </w:p>
    <w:p w:rsidR="0077614B" w:rsidRDefault="00F54A9A" w:rsidP="00776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36:09:0000000:857</w:t>
      </w:r>
      <w:r w:rsidR="0077614B">
        <w:rPr>
          <w:sz w:val="28"/>
          <w:szCs w:val="28"/>
        </w:rPr>
        <w:t xml:space="preserve">, с «Воронежская область, Грибановский район, </w:t>
      </w:r>
      <w:r>
        <w:rPr>
          <w:sz w:val="28"/>
          <w:szCs w:val="28"/>
        </w:rPr>
        <w:t>пос. Красная Заря</w:t>
      </w:r>
      <w:r w:rsidR="0077614B">
        <w:rPr>
          <w:sz w:val="28"/>
          <w:szCs w:val="28"/>
        </w:rPr>
        <w:t>», на «Воронежская область, Грибановский район,</w:t>
      </w:r>
      <w:r>
        <w:rPr>
          <w:sz w:val="28"/>
          <w:szCs w:val="28"/>
        </w:rPr>
        <w:t xml:space="preserve"> пос. Красная Заря,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расная,д.23</w:t>
      </w:r>
      <w:bookmarkStart w:id="0" w:name="_GoBack"/>
      <w:bookmarkEnd w:id="0"/>
    </w:p>
    <w:p w:rsidR="00146534" w:rsidRDefault="00146534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/>
    <w:p w:rsidR="000918BC" w:rsidRDefault="000918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918BC" w:rsidRPr="000918BC" w:rsidRDefault="000918BC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Б.В.Никифоров</w:t>
      </w:r>
    </w:p>
    <w:sectPr w:rsidR="000918BC" w:rsidRPr="000918BC" w:rsidSect="001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6D56"/>
    <w:multiLevelType w:val="hybridMultilevel"/>
    <w:tmpl w:val="B756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14B"/>
    <w:rsid w:val="000918BC"/>
    <w:rsid w:val="00146534"/>
    <w:rsid w:val="00182D74"/>
    <w:rsid w:val="00384FF3"/>
    <w:rsid w:val="003B55D8"/>
    <w:rsid w:val="0077614B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Маргарита</cp:lastModifiedBy>
  <cp:revision>8</cp:revision>
  <cp:lastPrinted>2024-10-03T08:40:00Z</cp:lastPrinted>
  <dcterms:created xsi:type="dcterms:W3CDTF">2024-10-01T06:42:00Z</dcterms:created>
  <dcterms:modified xsi:type="dcterms:W3CDTF">2024-10-03T08:41:00Z</dcterms:modified>
</cp:coreProperties>
</file>