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A1" w:rsidRPr="00316EA1" w:rsidRDefault="00D560CB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16EA1" w:rsidRPr="00316E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ГЛАВА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МАЛОАЛАБУХСКОГО СЕЛЬСКОГО ПОСЕЛЕНИЯ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ГРИБАНОВСКОГО МУНИЦИПАЛЬНОГО РАЙОНА 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left="3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A1" w:rsidRPr="000A10E8" w:rsidRDefault="00316EA1" w:rsidP="00316EA1">
      <w:pPr>
        <w:autoSpaceDE w:val="0"/>
        <w:autoSpaceDN w:val="0"/>
        <w:adjustRightInd w:val="0"/>
        <w:spacing w:after="0" w:line="240" w:lineRule="auto"/>
        <w:ind w:left="325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10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D9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1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F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.11.2024</w:t>
      </w:r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№</w:t>
      </w:r>
      <w:r w:rsidR="00833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Малые Алабухи-1е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EA1" w:rsidRPr="00316EA1" w:rsidRDefault="00316EA1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 назначении      и          проведении</w:t>
      </w:r>
    </w:p>
    <w:p w:rsidR="00316EA1" w:rsidRPr="00316EA1" w:rsidRDefault="00316EA1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</w:t>
      </w:r>
      <w:r w:rsidR="000B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   слушаний    </w:t>
      </w:r>
    </w:p>
    <w:p w:rsidR="007C7CF7" w:rsidRDefault="000B67EF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Малоалабухского на 2025</w:t>
      </w:r>
      <w:r w:rsidR="000A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EA1" w:rsidRPr="00316EA1" w:rsidRDefault="007F24D5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2026-2027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0A10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6EA1" w:rsidRPr="00316EA1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316EA1" w:rsidRDefault="007C7CF7" w:rsidP="0031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Малоалабухского   сельского поселении,  решением Совета народных депутатов Малоалабухского сельского поселения Грибановского муниципального района Воронежской области от 28.12.2005г. № 26 «Об утверждении Положения о публичных слушаниях в Малоалабухском сельском поселении Грибановского муниципального района», </w:t>
      </w:r>
      <w:proofErr w:type="gramEnd"/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1.Назначить проведение публичных слушаний по инициативе главы Малоалабухского сельского поселения по проекту «О бюджете Малоалабухского сельского поселения </w:t>
      </w:r>
      <w:r w:rsidR="0001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</w:t>
      </w:r>
      <w:r w:rsidR="0001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период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7435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» 20.12.2024</w:t>
      </w:r>
      <w:r w:rsidR="000A10E8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14.00 часов в здании администрации Малоалабухского сельского поселения.    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Создать рабочую группу по подготовке и проведению публичных слушаний по проекту «О бюджете  Малоалабухского сельского поселения Грибановского муниципального ра</w:t>
      </w:r>
      <w:r w:rsidR="00ED29B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на 2025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F7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период 2026 и 2027</w:t>
      </w:r>
      <w:r w:rsidR="007C7CF7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составе: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Никифоров Б.В. - глава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Пятибратова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- депутат Совета народных депутатов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3.Большеменникова И.И.-главный специалист администрации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Твердунова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Е.В.– инспектор по земле администрации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Служеникина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представитель от инициативной группы жителей;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Тарабрина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- представитель от инициативной группы жителей. 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Рабочей группе по подготовке и проведению публичных слушаний:</w:t>
      </w:r>
    </w:p>
    <w:p w:rsidR="00316EA1" w:rsidRPr="007C7CF7" w:rsidRDefault="007C7CF7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316EA1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Обеспечить извещение населения о публичных слушаниях.</w:t>
      </w:r>
    </w:p>
    <w:p w:rsidR="00316EA1" w:rsidRPr="007C7CF7" w:rsidRDefault="007C7CF7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316EA1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Итоговые материалы публичных слушаний обнародовать в порядке, установленном Уставом Малоалабухского сельского поселения Грибановского муниципального района Воронежской области.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7C7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</w:p>
    <w:p w:rsidR="007763E0" w:rsidRDefault="007763E0">
      <w:pPr>
        <w:rPr>
          <w:sz w:val="24"/>
          <w:szCs w:val="24"/>
        </w:rPr>
      </w:pPr>
    </w:p>
    <w:p w:rsidR="00813418" w:rsidRPr="00813418" w:rsidRDefault="00813418" w:rsidP="0081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</w:t>
      </w:r>
    </w:p>
    <w:p w:rsidR="00813418" w:rsidRPr="00813418" w:rsidRDefault="00813418" w:rsidP="0081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публичных слушаний по теме  «О бюджете </w:t>
      </w:r>
      <w:r w:rsidRPr="0081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Малоалабухского</w:t>
      </w: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муниципального района Воронежской области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</w:t>
      </w: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13418" w:rsidRPr="00813418" w:rsidRDefault="00813418" w:rsidP="00813418">
      <w:pPr>
        <w:spacing w:after="0" w:line="240" w:lineRule="auto"/>
        <w:ind w:right="-1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ED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публичных слушаний  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0.12.2024</w:t>
      </w: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13418" w:rsidRPr="00813418" w:rsidRDefault="00813418" w:rsidP="0081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Время проведения  -  14</w:t>
      </w:r>
      <w:smartTag w:uri="urn:schemas-microsoft-com:office:smarttags" w:element="PersonName">
        <w:r w:rsidRPr="008134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00  часов</w:t>
      </w:r>
    </w:p>
    <w:p w:rsidR="00813418" w:rsidRPr="00813418" w:rsidRDefault="00813418" w:rsidP="0081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Место – здание администрации Малоалабухского сельского поселения</w:t>
      </w:r>
    </w:p>
    <w:p w:rsidR="00813418" w:rsidRPr="00813418" w:rsidRDefault="00813418" w:rsidP="0081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</w:t>
      </w:r>
      <w:proofErr w:type="spellEnd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  ул</w:t>
      </w:r>
      <w:smartTag w:uri="urn:schemas-microsoft-com:office:smarttags" w:element="PersonName">
        <w:r w:rsidRPr="008134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Первомайская, д</w:t>
      </w:r>
      <w:smartTag w:uri="urn:schemas-microsoft-com:office:smarttags" w:element="PersonName">
        <w:r w:rsidRPr="008134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813418" w:rsidRPr="00813418" w:rsidRDefault="00813418" w:rsidP="0081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Присутствовало  -18 человек                                                             </w:t>
      </w:r>
      <w:r w:rsidRPr="00813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tbl>
      <w:tblPr>
        <w:tblW w:w="1099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00"/>
        <w:gridCol w:w="4517"/>
        <w:gridCol w:w="1559"/>
        <w:gridCol w:w="4014"/>
      </w:tblGrid>
      <w:tr w:rsidR="00813418" w:rsidRPr="00813418" w:rsidTr="00B522F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Большеменникова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Ивановна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д.9б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Лидия Ивановна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Пятибратова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д.82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ED29B6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ED29B6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ED29B6" w:rsidRDefault="00ED29B6" w:rsidP="00E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13418"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</w:p>
          <w:p w:rsidR="00813418" w:rsidRPr="00813418" w:rsidRDefault="00813418" w:rsidP="00E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D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proofErr w:type="spellEnd"/>
            <w:r w:rsidR="00ED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д.16а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Растяпина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оветская,д.13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ервомайская,д.83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Людмила Анатольевна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д.53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 Наталья Александровна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Служеникина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Аистова Елена Алексеевна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д.196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Твердунова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д.17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Ольга Егоровна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Грибановский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Вершкова Марина Владимировна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д.3б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Аистов Сергей Анатольевич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Михайловна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Наталия Федоровна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Большеменников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д.9б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18" w:rsidRPr="00813418" w:rsidTr="00B522F4">
        <w:trPr>
          <w:trHeight w:val="80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18" w:rsidRPr="00813418" w:rsidTr="00B522F4">
        <w:trPr>
          <w:trHeight w:val="219"/>
        </w:trPr>
        <w:tc>
          <w:tcPr>
            <w:tcW w:w="10990" w:type="dxa"/>
            <w:gridSpan w:val="4"/>
            <w:tcBorders>
              <w:top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 собрания                                                                            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Б.В.Никифоров</w:t>
            </w:r>
            <w:proofErr w:type="spellEnd"/>
          </w:p>
          <w:p w:rsidR="00813418" w:rsidRPr="00813418" w:rsidRDefault="00813418" w:rsidP="008134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13418" w:rsidRPr="00813418" w:rsidRDefault="00813418" w:rsidP="0081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18" w:rsidRDefault="00813418">
      <w:pPr>
        <w:rPr>
          <w:sz w:val="24"/>
          <w:szCs w:val="24"/>
        </w:rPr>
      </w:pPr>
    </w:p>
    <w:p w:rsidR="00813418" w:rsidRDefault="00813418">
      <w:pPr>
        <w:rPr>
          <w:sz w:val="24"/>
          <w:szCs w:val="24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Pr="00B35FDB" w:rsidRDefault="00B35FDB" w:rsidP="00B35FDB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B35FDB" w:rsidRPr="00B35FDB" w:rsidRDefault="00B35FDB" w:rsidP="00B35FDB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B35FDB" w:rsidRPr="00B35FDB" w:rsidRDefault="00B35FDB" w:rsidP="00B35FDB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20.12.2024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 часов        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1-е,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Грибановский район Воронежская область</w:t>
      </w:r>
    </w:p>
    <w:p w:rsidR="00B35FDB" w:rsidRPr="00B35FDB" w:rsidRDefault="00B35FDB" w:rsidP="00B35FDB">
      <w:pPr>
        <w:tabs>
          <w:tab w:val="left" w:pos="7066"/>
        </w:tabs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18 человек                                      </w:t>
      </w:r>
    </w:p>
    <w:p w:rsidR="00B35FDB" w:rsidRPr="00B35FDB" w:rsidRDefault="00B35FDB" w:rsidP="00B35FDB">
      <w:pPr>
        <w:tabs>
          <w:tab w:val="left" w:pos="7066"/>
        </w:tabs>
        <w:spacing w:after="0" w:line="240" w:lineRule="auto"/>
        <w:ind w:left="-36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B" w:rsidRPr="00B35FDB" w:rsidRDefault="00B35FDB" w:rsidP="00B35FDB">
      <w:pPr>
        <w:tabs>
          <w:tab w:val="left" w:pos="7066"/>
        </w:tabs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открыл председательствующий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ведения протокола публичных слушаний избран секретариат в следующем составе: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Большеменникова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Ираида Ивановна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Аистова Елена Алексеевна 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Твердунова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Проголосовало «за» - 18, «против» - нет, «воздержалось» - нет.           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избрания секретариата утверждается повестка дня публичных слушаний:</w:t>
      </w:r>
    </w:p>
    <w:p w:rsidR="00B35FDB" w:rsidRPr="00B35FDB" w:rsidRDefault="00B35FDB" w:rsidP="00B35FD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Малоалабухского сельского поселения Грибановского муниципального района</w:t>
      </w:r>
      <w:r w:rsidRPr="00B35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2025 год и на плановый период 2026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Утверждается регламент работы публичных слушаний.</w:t>
      </w:r>
    </w:p>
    <w:p w:rsidR="00B35FDB" w:rsidRPr="00B35FDB" w:rsidRDefault="00B35FDB" w:rsidP="00B35FDB">
      <w:pPr>
        <w:tabs>
          <w:tab w:val="left" w:pos="2177"/>
        </w:tabs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«за» - 18, «против» - нет, «воздержалось» - нет.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B35FDB" w:rsidRDefault="00B35FDB" w:rsidP="00B35FDB">
      <w:pPr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Слово по вопросу повестки дня предоставляется Никифорову Борису Владимирович</w:t>
      </w:r>
      <w:proofErr w:type="gram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у–</w:t>
      </w:r>
      <w:proofErr w:type="gram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Малоалабухского  сельского поселения, Грибановского муниципального района, которая</w:t>
      </w:r>
      <w:r w:rsidRPr="00B3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рекомендовала Совету народных депутатов Малоалабухского сельского поселения Грибановского муниципального района, принять решение «О  бюджете   Малоалабухского сельского поселения Грибановского муниципального района</w:t>
      </w:r>
      <w:r w:rsidRPr="00B35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2025</w:t>
      </w:r>
      <w:r w:rsidR="00ED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2026 и 2027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следующем виде:</w:t>
      </w:r>
    </w:p>
    <w:p w:rsidR="007405F9" w:rsidRPr="007405F9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Утвердить основные характеристики бюджета поселения на</w:t>
      </w:r>
      <w:r w:rsidRPr="00740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74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год: 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прогнозируемый  общий  объём  доходов  бюджета поселения в  сумме 7418,7 тыс. рублей, в том числе безвозмездные поступления в сумме 5234,8 тыс. рублей, из них:</w:t>
      </w:r>
    </w:p>
    <w:p w:rsidR="007405F9" w:rsidRPr="007F24D5" w:rsidRDefault="007405F9" w:rsidP="007405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  <w:t xml:space="preserve">           - безвозмездные поступления от других бюджетов бюджетной системы Российской  Федерации  в  сумме   5234,8  тыс.  рублей,   в том числе:  дотации  –   560,8 тыс. рублей,  субвенции –  136,0  тыс. рублей, иные межбюджетные трансферты, имеющие целевое назначение –  4538,0  тыс. рублей;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общий объём расходов бюджета поселения в сумме 9772,8 тыс. рублей;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прогнозируемый  дефицит  бюджета поселения в сумме 2354,1 тыс. рублей;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4) источники внутреннего финансирования дефицита бюджета поселения на 2024 год и на плановый период 2025 и 2026 годов  согласно приложению </w:t>
      </w:r>
      <w:r w:rsidRPr="007F24D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ru-RU"/>
        </w:rPr>
        <w:t>1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 настоящему Решению.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2. Утвердить основные характеристики бюджета поселения на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 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2025 и 2026 годов: 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прогнозируемый общий объём доходов бюджета поселения: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2025 год в сумме 4329,0 тыс. рублей, в том числе безвозмездные поступления в сумме  2135,5 тыс. рублей, из них:</w:t>
      </w:r>
    </w:p>
    <w:p w:rsidR="007405F9" w:rsidRPr="007F24D5" w:rsidRDefault="007405F9" w:rsidP="007405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  <w:t xml:space="preserve">            </w:t>
      </w:r>
      <w:proofErr w:type="gramStart"/>
      <w:r w:rsidRPr="007F24D5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  <w:t>- безвозмездные  поступления от других бюджетов бюджетной системы Российской  Федерации в сумме  2135,5  тыс. рублей,  в том числе: дотации – 523,8 тыс. рублей,  субвенции – 149,8 тыс. рублей,  иные межбюджетные  трансферты,  имеющие целевое назначение –  1449,9  тыс. рублей;</w:t>
      </w:r>
      <w:proofErr w:type="gramEnd"/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2026 год в сумме  15446,0 тыс. рублей, в том числе безвозмездные поступления в сумме  13218,2  тыс. рублей, из них:</w:t>
      </w:r>
    </w:p>
    <w:p w:rsidR="007405F9" w:rsidRPr="007F24D5" w:rsidRDefault="007405F9" w:rsidP="007405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  <w:t xml:space="preserve">            </w:t>
      </w:r>
      <w:proofErr w:type="gramStart"/>
      <w:r w:rsidRPr="007F24D5">
        <w:rPr>
          <w:rFonts w:ascii="Times New Roman" w:eastAsia="Times New Roman" w:hAnsi="Times New Roman" w:cs="Times New Roman"/>
          <w:spacing w:val="-6"/>
          <w:sz w:val="24"/>
          <w:szCs w:val="24"/>
          <w:highlight w:val="yellow"/>
          <w:lang w:eastAsia="ru-RU"/>
        </w:rPr>
        <w:t>- безвозмездные  поступления  от других бюджетов бюджетной системы Российской  Федерации  в  сумме  13218,2  тыс. рублей,  в  том  числе:  дотации – 533,8 тыс. рублей,  субвенции – 163,8 тыс. рублей,  иные межбюджетные трансферты, имеющие целевое назначение – 12520,6  тыс. рублей;</w:t>
      </w:r>
      <w:proofErr w:type="gramEnd"/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2) общий объём расходов бюджета поселения на 2025 год  в сумме  4329,0  тыс. рублей, в том числе условно утвержденные расходы в сумме  98,0 тыс. рублей, и на 2026 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год  в сумме 15446,0 тыс. рублей, в том числе условно утвержденные расходы в сумме  201,0 тыс. рублей.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прогнозируемый дефицит бюджета поселения  на 2025 год в сумме 0,0 тыс. рублей,  прогнозируемый дефицит бюджета поселения  на   2026 год  в сумме 0,0  тыс. рублей.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3.Утвердить поступление доходов бюджета Малоалабухского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7F24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поселения Грибановского муниципального района</w:t>
        </w:r>
      </w:smartTag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 кодам видов доходов, подвидов доходов на 2024 год и плановый период 2025 и 2026 годов согласно приложению </w:t>
      </w:r>
      <w:r w:rsidRPr="007F24D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ru-RU"/>
        </w:rPr>
        <w:t>2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 настоящему Решению.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4. Утвердить ведомственную структуру расходов бюджета поселения на 2024 год  и плановый период 2025 и 2026 годов согласно приложению </w:t>
      </w:r>
      <w:r w:rsidRPr="007F24D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ru-RU"/>
        </w:rPr>
        <w:t xml:space="preserve">3 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настоящему Решению;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5. Утвердить 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видов расходов классификации расходов бюджета поселения</w:t>
      </w:r>
      <w:proofErr w:type="gramEnd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2024 год и плановый период 2025 и 2026 годов согласно приложению </w:t>
      </w:r>
      <w:r w:rsidRPr="007F24D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ru-RU"/>
        </w:rPr>
        <w:t>4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 настоящему Решению;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6.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поселения  на 2024 год и плановый период 2025 и 2026 годов согласно приложению </w:t>
      </w:r>
      <w:r w:rsidRPr="007F24D5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ru-RU"/>
        </w:rPr>
        <w:t xml:space="preserve">5 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настоящему Решению;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7. Объем бюджетных ассигнований, направляемых на исполнение публичных нормативных обязательств, равен 0.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8. Органы местного самоуправления Малоалабухского сельского поселения не вправе принимать решения, приводящие к увеличению в 2024 году численности муниципальных служащих Малоалабухского сельского поселения, а также работников муниципальных учреждений Малоалабухского сельского поселения.</w:t>
      </w:r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9. </w:t>
      </w:r>
      <w:proofErr w:type="gramStart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Утвердить объем иных межбюджетных трансфертов, выделяемых из бюджета Малоалабухского сельского поселения бюджету Грибановского муниципального района,  и направляемых на финансирование расходов, связанных с передачей части полномочий органов местного самоуправления сельского поселения органам местного самоуправления Грибановского муниципального район на 2024 и на плановый период 2025 и 2026 годов:</w:t>
      </w:r>
      <w:proofErr w:type="gramEnd"/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на осуществление мероприятий в области архитектуры и градостроительства,  на подготовку документации по планировке территорий, на подготовку карт (планов) для установления границ населенных пунктов  на 2024 год в   сумме  32,8 тыс. рублей, на 2025 год  в сумме 0,0 тыс. рублей, на 2026 год в сумме 0,0 тыс. рублей;</w:t>
      </w:r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на развитие и поддержку малого и среднего предпринимательства  на 2024 год в сумме  2,1 тыс. рублей, на 2025 год  в сумме 0,0 тыс. рублей, на 2026 год в сумме  0,0 тыс. рублей;</w:t>
      </w:r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3)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организацию и осуществление мероприятий по вовлечению молодежи в социальную практику  на  2024 год в 7,7 тыс. рублей, на 2025 год  в сумме 0,0 тыс. рублей, на 2026 год в сумме 0,0 тыс. рублей;</w:t>
      </w:r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на развитие физической культуры и массового спорта  на 2024 год в сумме  1,9 тыс. рублей,   на 2025 год  в сумме 0,0 тыс. рублей, на 2026 год в сумме 0,0 тыс. рублей;</w:t>
      </w:r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на  финансовый контроль в сфере закупок  на 2024 год  в сумме 2,0 тыс. рублей, на 2025 год  в сумме 0,0 тыс. рублей, на 2026 год в сумме 0,0 тыс. рублей.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10. 1) Установить верхний предел внутреннего муниципального долга поселения на 1 января 2024 года в сумме 0,0 тыс. рублей, в том числе верхний предел долга по муниципальным  гарантиям Малоалабухского поселения на 1 января 2024 года в сумме 0,0 тыс. рублей; на 1 января 2025 года в сумме 0,0 тыс. рублей, в том числе верхний предел долга по муниципальным  гарантиям Малоалабухского  поселения на 1 января 2025 года в сумме 0,0 тыс. рублей; на 1 января 2026 года в сумме 0,0 тыс. рублей, в том числе верхний предел долга по муниципальным  гарантиям  Малоалабухского  поселения на 1 января 2026 года в сумме 0,0 тыс. рублей;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Утвердить объем расходов на обслуживание муниципального долга Малоалабухского поселения на 2024 год в сумме 0,0 тыс. рублей, на 2025 год в сумме 0,0 тыс. рублей,  на 2026 год в сумме  0,0  тыс. рублей.</w:t>
      </w:r>
    </w:p>
    <w:p w:rsidR="007405F9" w:rsidRPr="007F24D5" w:rsidRDefault="007405F9" w:rsidP="007405F9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11. Установить, что остатки средств бюджета поселения по состоянию на 1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 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января 2024 года, образовавшиеся в связи с неполным использованием бюджетных ассигнований по средствам, поступившим в 2023 году из районного бюджета, подлежат использованию в 2024 году в соответствии со статьей 242 Бюджетного кодекса Российской Федерации.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   12. Установить, что остатки средств бюджета поселения на начало текущего финансового года в объеме до 1720,6  тыс. рублей могут направляться в текущем финансовом году на покрытие временных кассовых разрывов.</w:t>
      </w:r>
    </w:p>
    <w:p w:rsidR="007405F9" w:rsidRPr="007F24D5" w:rsidRDefault="007405F9" w:rsidP="0074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13. </w:t>
      </w:r>
      <w:proofErr w:type="gramStart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 поселения, поступившие в бюджет поселения в 2023 году сверх утвержденных настоящим Решением поселения бюджетных ассигнований, а также неиспользованные на 1 января 2024 года остатки средств от данных поступлений, направляются в 2024 году на увеличение расходов соответствующих муниципальных казенных учреждений поселения путем внесения изменений в сводную</w:t>
      </w:r>
      <w:proofErr w:type="gramEnd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бюджетную роспись бюджета поселения без внесения изменений в настоящее Решение.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14. </w:t>
      </w:r>
      <w:proofErr w:type="gramStart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Установить в соответствии с Положением «О бюджетном процессе в Малоалабухском  сельском поселении», частью 3 статьей 217 </w:t>
      </w:r>
      <w:r w:rsidRPr="007F24D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Бюджетного кодекса Российской Федерации</w:t>
      </w: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 о районном бюджете:</w:t>
      </w:r>
      <w:proofErr w:type="gramEnd"/>
    </w:p>
    <w:p w:rsidR="007405F9" w:rsidRPr="007F24D5" w:rsidRDefault="007405F9" w:rsidP="007405F9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увеличение бюджетных ассигнований на сумму остатков средств  районного бюджета по согласованию с главным администратором бюджетных средств районного бюджета;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3) перераспределение бюджетных ассигнований в целях </w:t>
      </w:r>
      <w:proofErr w:type="spellStart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соффинансирования</w:t>
      </w:r>
      <w:proofErr w:type="spellEnd"/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расходов бюджета на реализацию отдельных мероприятий (направлений расходов), капитальных вложений в объекты государственной (муниципальной) собственности, для исполнения которых предоставляются межбюджетные трансферты из федерального, областного и районного бюджета, в пределах предусмотренного настоящим решением общего объема бюджетных ассигнований главному распорядителю бюджетных средств;</w:t>
      </w:r>
    </w:p>
    <w:p w:rsidR="007405F9" w:rsidRPr="007F24D5" w:rsidRDefault="007405F9" w:rsidP="0074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внесение изменений в наименование целевой статьи расходов бюджета поселения, относящихся к расходам на реализацию региональных проектов (расходам на достижение целей национальных проектов) в случае, если в течение финансового года по указанной целевой статье кассовые расходы бюджета не производились.</w:t>
      </w:r>
    </w:p>
    <w:p w:rsidR="007405F9" w:rsidRPr="007405F9" w:rsidRDefault="007405F9" w:rsidP="0074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перераспределение бюджетных ассигнований, источником формирования которых являются межбюджетные трансферты, предоставленные из районного бюджета, в случае изменения условий их предоставления и направлений использования.</w:t>
      </w:r>
    </w:p>
    <w:p w:rsidR="007405F9" w:rsidRPr="007405F9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 Настоящее Решение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 1 января 2025</w:t>
      </w:r>
      <w:r w:rsidRPr="007405F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B35FDB" w:rsidRPr="00B35FDB" w:rsidRDefault="00B35FDB" w:rsidP="00B35FD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Рекомендовать Совету народных депутатов Малоалабухского сельского поселения Грибановского муниципального района принять РЕШЕНИЕ «О БЮДЖЕТЕ МАЛОАЛАБУХСКОГО СЕЛЬСКОГО ПОСЕЛЕНИЯ ГРИБАНОВСКОГО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2025 ГОД И НА ПЛАНОВЫЙ ПЕРИОД 2026 и 2027</w:t>
      </w:r>
      <w:bookmarkStart w:id="0" w:name="_GoBack"/>
      <w:bookmarkEnd w:id="0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 учетом предложений публичных слушаний.</w:t>
      </w:r>
    </w:p>
    <w:p w:rsidR="00B35FDB" w:rsidRPr="00B35FDB" w:rsidRDefault="00B35FDB" w:rsidP="00B35FDB">
      <w:pPr>
        <w:spacing w:after="0" w:line="240" w:lineRule="auto"/>
        <w:ind w:left="-360" w:right="-185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принимается решение.</w:t>
      </w:r>
    </w:p>
    <w:p w:rsidR="00B35FDB" w:rsidRPr="00B35FDB" w:rsidRDefault="00B35FDB" w:rsidP="00B35FDB">
      <w:pPr>
        <w:tabs>
          <w:tab w:val="left" w:pos="2177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Проголосовало «за» - 18, «против» - нет, «воздержалось» - нет.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B35FDB" w:rsidRPr="00B35FDB" w:rsidRDefault="00B35FDB" w:rsidP="00B35FDB">
      <w:pPr>
        <w:spacing w:after="0" w:line="360" w:lineRule="auto"/>
        <w:ind w:left="-360" w:right="-185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публичных слушаний принято (прилагается).</w:t>
      </w:r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Секретариат 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И.И.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Большеменникова</w:t>
      </w:r>
      <w:proofErr w:type="spellEnd"/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DB" w:rsidRDefault="00B35FDB" w:rsidP="00B35FDB">
      <w:pPr>
        <w:tabs>
          <w:tab w:val="left" w:pos="7605"/>
          <w:tab w:val="right" w:pos="9631"/>
        </w:tabs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Е.А. Аистова</w:t>
      </w:r>
    </w:p>
    <w:p w:rsidR="00B35FDB" w:rsidRPr="00B35FDB" w:rsidRDefault="00B35FDB" w:rsidP="00B35FDB">
      <w:pPr>
        <w:tabs>
          <w:tab w:val="left" w:pos="7605"/>
          <w:tab w:val="right" w:pos="9631"/>
        </w:tabs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B35FDB" w:rsidRPr="00B35FDB" w:rsidRDefault="00B35FDB" w:rsidP="00B3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Е.В.Твердунова</w:t>
      </w:r>
      <w:proofErr w:type="spellEnd"/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ПУБЛИЧНЫХ СЛУШАНИЙ</w:t>
      </w: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0B4A00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22.12.2023</w:t>
      </w:r>
      <w:r w:rsidR="0083383E"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Здание администрации</w:t>
      </w: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14.00 часов                                                                     Малоалабухского</w:t>
      </w: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сельского поселения  </w:t>
      </w:r>
    </w:p>
    <w:p w:rsidR="0083383E" w:rsidRPr="0083383E" w:rsidRDefault="0083383E" w:rsidP="0083383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алые</w:t>
      </w:r>
      <w:proofErr w:type="spell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Алабухи</w:t>
      </w:r>
      <w:proofErr w:type="spell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</w:t>
      </w:r>
    </w:p>
    <w:p w:rsidR="0083383E" w:rsidRPr="0083383E" w:rsidRDefault="0083383E" w:rsidP="0083383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предложениям на публичных слушаниях, состоявшихся в селе Малые </w:t>
      </w:r>
      <w:proofErr w:type="spell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Алабухи</w:t>
      </w:r>
      <w:proofErr w:type="spell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 в здании администрации Малоал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абухског</w:t>
      </w:r>
      <w:r w:rsidR="000B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поселения 22.12.2023</w:t>
      </w: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вопросу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Малоалабухского 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2023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 2025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83383E" w:rsidRPr="0083383E" w:rsidRDefault="0083383E" w:rsidP="00833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Рекомендовать Совету народных депутатов Малоалабухского  сельского поселения Грибановского муниципального района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«О бюджете </w:t>
      </w: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Малоалабухского 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ежской области на 2023 и плановый период 2024 и 2025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предложений публичных слушаний.</w:t>
      </w:r>
    </w:p>
    <w:p w:rsidR="0083383E" w:rsidRPr="0083383E" w:rsidRDefault="0083383E" w:rsidP="0083383E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3383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                                                   </w:t>
      </w:r>
      <w:proofErr w:type="spellStart"/>
      <w:r w:rsidRPr="0083383E">
        <w:rPr>
          <w:rFonts w:ascii="Times New Roman" w:eastAsia="Times New Roman" w:hAnsi="Times New Roman" w:cs="Times New Roman"/>
          <w:sz w:val="28"/>
          <w:szCs w:val="28"/>
        </w:rPr>
        <w:t>Б.В.Никифоров</w:t>
      </w:r>
      <w:proofErr w:type="spellEnd"/>
    </w:p>
    <w:p w:rsidR="0083383E" w:rsidRPr="0083383E" w:rsidRDefault="0083383E" w:rsidP="0083383E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383E" w:rsidRPr="0083383E" w:rsidRDefault="0083383E" w:rsidP="00833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18" w:rsidRDefault="00813418">
      <w:pPr>
        <w:rPr>
          <w:sz w:val="24"/>
          <w:szCs w:val="24"/>
        </w:rPr>
      </w:pPr>
    </w:p>
    <w:p w:rsidR="00813418" w:rsidRDefault="00813418">
      <w:pPr>
        <w:rPr>
          <w:sz w:val="24"/>
          <w:szCs w:val="24"/>
        </w:rPr>
      </w:pPr>
    </w:p>
    <w:p w:rsidR="00813418" w:rsidRPr="007C7CF7" w:rsidRDefault="00813418">
      <w:pPr>
        <w:rPr>
          <w:sz w:val="24"/>
          <w:szCs w:val="24"/>
        </w:rPr>
      </w:pPr>
    </w:p>
    <w:sectPr w:rsidR="00813418" w:rsidRPr="007C7CF7" w:rsidSect="007C7CF7">
      <w:pgSz w:w="11905" w:h="16837"/>
      <w:pgMar w:top="568" w:right="848" w:bottom="28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942"/>
    <w:multiLevelType w:val="hybridMultilevel"/>
    <w:tmpl w:val="368E4DE0"/>
    <w:lvl w:ilvl="0" w:tplc="4F74647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55"/>
    <w:rsid w:val="00011B59"/>
    <w:rsid w:val="000A10E8"/>
    <w:rsid w:val="000B4A00"/>
    <w:rsid w:val="000B67EF"/>
    <w:rsid w:val="00140C77"/>
    <w:rsid w:val="00316EA1"/>
    <w:rsid w:val="003F5806"/>
    <w:rsid w:val="007405F9"/>
    <w:rsid w:val="007763E0"/>
    <w:rsid w:val="007C7CF7"/>
    <w:rsid w:val="007F24D5"/>
    <w:rsid w:val="00813418"/>
    <w:rsid w:val="0083383E"/>
    <w:rsid w:val="00897435"/>
    <w:rsid w:val="00B35FDB"/>
    <w:rsid w:val="00D43555"/>
    <w:rsid w:val="00D560CB"/>
    <w:rsid w:val="00D92515"/>
    <w:rsid w:val="00E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32</cp:revision>
  <cp:lastPrinted>2023-12-25T10:11:00Z</cp:lastPrinted>
  <dcterms:created xsi:type="dcterms:W3CDTF">2021-11-17T06:31:00Z</dcterms:created>
  <dcterms:modified xsi:type="dcterms:W3CDTF">2024-11-27T08:16:00Z</dcterms:modified>
</cp:coreProperties>
</file>